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4AD3224" w:rsidRDefault="7801D6AB" w14:paraId="5A058F7E" w14:textId="2F396ACF">
      <w:pPr>
        <w:suppressLineNumbers w:val="1"/>
        <w:jc w:val="center"/>
        <w:rPr>
          <w:rFonts w:ascii="Arial" w:hAnsi="Arial" w:eastAsia="Arial" w:cs="Arial"/>
        </w:rPr>
      </w:pPr>
      <w:r w:rsidRPr="0F3D2356" w:rsidR="7801D6AB">
        <w:rPr>
          <w:rFonts w:ascii="Arial" w:hAnsi="Arial" w:eastAsia="Arial" w:cs="Arial"/>
        </w:rPr>
        <w:t>Bill # 7</w:t>
      </w:r>
      <w:r w:rsidRPr="0F3D2356" w:rsidR="678BCB9D">
        <w:rPr>
          <w:rFonts w:ascii="Arial" w:hAnsi="Arial" w:eastAsia="Arial" w:cs="Arial"/>
        </w:rPr>
        <w:t>3-39</w:t>
      </w:r>
    </w:p>
    <w:p w:rsidRPr="00103A55" w:rsidR="000D0156" w:rsidP="34AD3224" w:rsidRDefault="000D0156" w14:paraId="225EAF24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34AD3224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 w:val="1"/>
          <w:bCs w:val="1"/>
        </w:rPr>
      </w:pPr>
      <w:r w:rsidRPr="641CC512" w:rsidR="7801D6AB">
        <w:rPr>
          <w:rFonts w:ascii="Arial" w:hAnsi="Arial" w:eastAsia="Arial" w:cs="Arial"/>
          <w:b w:val="1"/>
          <w:bCs w:val="1"/>
        </w:rPr>
        <w:t>of the 7</w:t>
      </w:r>
      <w:r w:rsidRPr="641CC512" w:rsidR="44836629">
        <w:rPr>
          <w:rFonts w:ascii="Arial" w:hAnsi="Arial" w:eastAsia="Arial" w:cs="Arial"/>
          <w:b w:val="1"/>
          <w:bCs w:val="1"/>
        </w:rPr>
        <w:t>3rd</w:t>
      </w:r>
      <w:r w:rsidRPr="641CC512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="528040EA" w:rsidP="641CC512" w:rsidRDefault="528040EA" w14:paraId="41668C79" w14:textId="627D8531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Pr="014E1B82" w:rsidR="2D36603C">
        <w:rPr>
          <w:rFonts w:ascii="Arial" w:hAnsi="Arial" w:eastAsia="Arial" w:cs="Arial"/>
        </w:rPr>
        <w:t>March 20</w:t>
      </w:r>
      <w:r w:rsidRPr="014E1B82" w:rsidR="528040EA">
        <w:rPr>
          <w:rFonts w:ascii="Arial" w:hAnsi="Arial" w:eastAsia="Arial" w:cs="Arial"/>
        </w:rPr>
        <w:t>, 2024</w:t>
      </w:r>
    </w:p>
    <w:p w:rsidRPr="00AC47AD" w:rsidR="000D0156" w:rsidP="34AD3224" w:rsidRDefault="000D0156" w14:paraId="6484ADBF" w14:textId="77777777" w14:noSpellErr="1">
      <w:pPr>
        <w:suppressLineNumbers w:val="1"/>
        <w:jc w:val="center"/>
        <w:rPr>
          <w:rFonts w:ascii="Arial" w:hAnsi="Arial" w:eastAsia="Arial" w:cs="Arial"/>
        </w:rPr>
      </w:pPr>
    </w:p>
    <w:p w:rsidRPr="00AC47AD" w:rsidR="00F074BA" w:rsidP="641CC512" w:rsidRDefault="000D0156" w14:paraId="510A55BF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</w:rPr>
      </w:pPr>
      <w:r w:rsidRPr="641CC512" w:rsidR="000D0156">
        <w:rPr>
          <w:rFonts w:ascii="Arial" w:hAnsi="Arial" w:eastAsia="Arial" w:cs="Arial"/>
          <w:i w:val="1"/>
          <w:iCs w:val="1"/>
        </w:rPr>
        <w:t>Be it decide</w:t>
      </w:r>
      <w:r w:rsidRPr="641CC512" w:rsidR="00F074BA">
        <w:rPr>
          <w:rFonts w:ascii="Arial" w:hAnsi="Arial" w:eastAsia="Arial" w:cs="Arial"/>
          <w:i w:val="1"/>
          <w:iCs w:val="1"/>
        </w:rPr>
        <w:t>d by the Assembly</w:t>
      </w:r>
      <w:r w:rsidRPr="641CC512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641CC512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641CC512" w:rsidRDefault="000D0156" w14:paraId="148866AB" w14:textId="77777777" w14:noSpellErr="1">
      <w:pPr>
        <w:suppressLineNumbers w:val="1"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7BE7041D" w:rsidP="641CC512" w:rsidRDefault="7BE7041D" w14:paraId="3E9AFEB2" w14:textId="7886B6E5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54D7CCB6" w:rsidR="4630AE9C">
        <w:rPr>
          <w:rFonts w:ascii="Arial" w:hAnsi="Arial" w:eastAsia="Arial" w:cs="Arial"/>
          <w:b w:val="1"/>
          <w:bCs w:val="1"/>
          <w:sz w:val="26"/>
          <w:szCs w:val="26"/>
        </w:rPr>
        <w:t>Sovereign Magazine</w:t>
      </w:r>
      <w:r w:rsidRPr="54D7CCB6" w:rsidR="7BE7041D">
        <w:rPr>
          <w:rFonts w:ascii="Arial" w:hAnsi="Arial" w:eastAsia="Arial" w:cs="Arial"/>
          <w:b w:val="1"/>
          <w:bCs w:val="1"/>
          <w:sz w:val="26"/>
          <w:szCs w:val="26"/>
        </w:rPr>
        <w:t xml:space="preserve"> Co-Sponsorship</w:t>
      </w:r>
    </w:p>
    <w:p w:rsidR="7BE7041D" w:rsidP="641CC512" w:rsidRDefault="7BE7041D" w14:paraId="20F119F7" w14:textId="4529055B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54D7CCB6" w:rsidR="7BE7041D">
        <w:rPr>
          <w:rFonts w:ascii="Arial" w:hAnsi="Arial" w:eastAsia="Arial" w:cs="Arial"/>
          <w:b w:val="1"/>
          <w:bCs w:val="1"/>
        </w:rPr>
        <w:t xml:space="preserve">Funding for </w:t>
      </w:r>
      <w:r w:rsidRPr="54D7CCB6" w:rsidR="46F5E7AF">
        <w:rPr>
          <w:rFonts w:ascii="Arial" w:hAnsi="Arial" w:eastAsia="Arial" w:cs="Arial"/>
          <w:b w:val="1"/>
          <w:bCs w:val="1"/>
        </w:rPr>
        <w:t>Sovereign Spring Release Party</w:t>
      </w:r>
    </w:p>
    <w:p w:rsidRPr="00761EB4" w:rsidR="000D0156" w:rsidP="34AD3224" w:rsidRDefault="000D0156" w14:paraId="7C9E5064" w14:textId="63150153">
      <w:pPr>
        <w:suppressLineNumbers w:val="1"/>
        <w:jc w:val="center"/>
        <w:rPr>
          <w:rFonts w:ascii="Arial" w:hAnsi="Arial" w:eastAsia="Arial" w:cs="Arial"/>
        </w:rPr>
      </w:pPr>
      <w:r w:rsidRPr="53E540C3" w:rsidR="000D0156">
        <w:rPr>
          <w:rFonts w:ascii="Arial" w:hAnsi="Arial" w:eastAsia="Arial" w:cs="Arial"/>
        </w:rPr>
        <w:t xml:space="preserve">(Decided: [ N </w:t>
      </w:r>
      <w:r w:rsidRPr="53E540C3" w:rsidR="000D0156">
        <w:rPr>
          <w:rFonts w:ascii="Arial" w:hAnsi="Arial" w:eastAsia="Arial" w:cs="Arial"/>
        </w:rPr>
        <w:t>]</w:t>
      </w:r>
      <w:r w:rsidRPr="53E540C3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34AD3224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2554B7EF" w:rsidP="54D7CCB6" w:rsidRDefault="2554B7EF" w14:paraId="61BCA943" w14:textId="4EE87B7E">
      <w:pPr>
        <w:pStyle w:val="Normal"/>
        <w:rPr>
          <w:rFonts w:ascii="Arial" w:hAnsi="Arial" w:eastAsia="Arial" w:cs="Arial"/>
          <w:noProof w:val="0"/>
          <w:lang w:val="en-US"/>
        </w:rPr>
      </w:pPr>
      <w:r w:rsidRPr="54D7CCB6" w:rsidR="2554B7EF">
        <w:rPr>
          <w:rFonts w:ascii="Arial" w:hAnsi="Arial" w:eastAsia="Arial" w:cs="Arial"/>
          <w:noProof w:val="0"/>
          <w:lang w:val="en-US"/>
        </w:rPr>
        <w:t xml:space="preserve">The mission of Sovereign Magazine is to be the voice of the POC community at Penn State University and provide a platform for students of color to express themselves. Sovereign prides itself on diversity, equity, and inclusion. By uncovering stories, showcasing community members, and inspiring one another, we seek to provide a creative, inclusive, and resourceful outlet for students of color. This year we will put on a great display of culture, talent, and performances, as our theme delves into what makes us POC students. </w:t>
      </w:r>
    </w:p>
    <w:p w:rsidR="54D7CCB6" w:rsidP="54D7CCB6" w:rsidRDefault="54D7CCB6" w14:paraId="3BB23D2E" w14:textId="0EF272F9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2554B7EF" w:rsidP="54D7CCB6" w:rsidRDefault="2554B7EF" w14:paraId="48E74914" w14:textId="52286990">
      <w:pPr>
        <w:pStyle w:val="Normal"/>
        <w:rPr/>
      </w:pPr>
      <w:r w:rsidRPr="54D7CCB6" w:rsidR="2554B7EF">
        <w:rPr>
          <w:rFonts w:ascii="Arial" w:hAnsi="Arial" w:eastAsia="Arial" w:cs="Arial"/>
          <w:noProof w:val="0"/>
          <w:lang w:val="en-US"/>
        </w:rPr>
        <w:t xml:space="preserve">We will have dance performances from the Filipino Student Association, Black Elites, Afrique Fusion, Eminence Modeling Troupe, and a mini award-giving session. We will also have student singers, and instrumentalists, as well as my final speech as the Editor-in-Chief, the executive members, the founder of Sovereign, and more. </w:t>
      </w:r>
    </w:p>
    <w:p w:rsidR="54D7CCB6" w:rsidP="54D7CCB6" w:rsidRDefault="54D7CCB6" w14:paraId="7DD9A348" w14:textId="0361DD13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2554B7EF" w:rsidP="54D7CCB6" w:rsidRDefault="2554B7EF" w14:paraId="57FA572F" w14:textId="48744D5C">
      <w:pPr>
        <w:pStyle w:val="Normal"/>
        <w:rPr/>
      </w:pPr>
      <w:r w:rsidRPr="54D7CCB6" w:rsidR="2554B7EF">
        <w:rPr>
          <w:rFonts w:ascii="Arial" w:hAnsi="Arial" w:eastAsia="Arial" w:cs="Arial"/>
          <w:noProof w:val="0"/>
          <w:lang w:val="en-US"/>
        </w:rPr>
        <w:t>We will also have demonstrations from sorority and fraternity groups. In the end, we will have a huge performance from the Penn State Lionesses to reveal our front cover.</w:t>
      </w:r>
    </w:p>
    <w:p w:rsidR="54D7CCB6" w:rsidP="54D7CCB6" w:rsidRDefault="54D7CCB6" w14:paraId="336D8306" w14:textId="01201A83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641CC512" w:rsidP="641CC512" w:rsidRDefault="641CC512" w14:paraId="2E6B688C" w14:textId="11BA1D0D">
      <w:pPr>
        <w:pStyle w:val="Normal"/>
        <w:jc w:val="both"/>
        <w:rPr>
          <w:rFonts w:ascii="Arial" w:hAnsi="Arial" w:eastAsia="Arial" w:cs="Arial"/>
        </w:rPr>
      </w:pPr>
    </w:p>
    <w:p w:rsidR="58834119" w:rsidP="641CC512" w:rsidRDefault="58834119" w14:paraId="5278F5D0" w14:textId="47D83ACF">
      <w:pPr>
        <w:pStyle w:val="Normal"/>
        <w:jc w:val="both"/>
        <w:rPr>
          <w:rFonts w:ascii="Arial" w:hAnsi="Arial" w:eastAsia="Arial" w:cs="Arial"/>
        </w:rPr>
      </w:pPr>
      <w:bookmarkStart w:name="_Int_ghWjLl7m" w:id="1894120883"/>
      <w:r w:rsidRPr="54D7CCB6" w:rsidR="58834119">
        <w:rPr>
          <w:rFonts w:ascii="Arial" w:hAnsi="Arial" w:eastAsia="Arial" w:cs="Arial"/>
        </w:rPr>
        <w:t>Expected</w:t>
      </w:r>
      <w:r w:rsidRPr="54D7CCB6" w:rsidR="58834119">
        <w:rPr>
          <w:rFonts w:ascii="Arial" w:hAnsi="Arial" w:eastAsia="Arial" w:cs="Arial"/>
        </w:rPr>
        <w:t xml:space="preserve"> total attendance is </w:t>
      </w:r>
      <w:r w:rsidRPr="54D7CCB6" w:rsidR="7024C211">
        <w:rPr>
          <w:rFonts w:ascii="Arial" w:hAnsi="Arial" w:eastAsia="Arial" w:cs="Arial"/>
        </w:rPr>
        <w:t>2</w:t>
      </w:r>
      <w:r w:rsidRPr="54D7CCB6" w:rsidR="58834119">
        <w:rPr>
          <w:rFonts w:ascii="Arial" w:hAnsi="Arial" w:eastAsia="Arial" w:cs="Arial"/>
        </w:rPr>
        <w:t xml:space="preserve">50 students with approximately </w:t>
      </w:r>
      <w:r w:rsidRPr="54D7CCB6" w:rsidR="3CACE485">
        <w:rPr>
          <w:rFonts w:ascii="Arial" w:hAnsi="Arial" w:eastAsia="Arial" w:cs="Arial"/>
        </w:rPr>
        <w:t>35</w:t>
      </w:r>
      <w:r w:rsidRPr="54D7CCB6" w:rsidR="58834119">
        <w:rPr>
          <w:rFonts w:ascii="Arial" w:hAnsi="Arial" w:eastAsia="Arial" w:cs="Arial"/>
        </w:rPr>
        <w:t xml:space="preserve"> of those students being graduate/professional students.</w:t>
      </w:r>
      <w:bookmarkEnd w:id="1894120883"/>
    </w:p>
    <w:p w:rsidR="014E1B82" w:rsidP="014E1B82" w:rsidRDefault="014E1B82" w14:paraId="5549E413" w14:textId="6B8F3787">
      <w:pPr>
        <w:pStyle w:val="Normal"/>
        <w:jc w:val="both"/>
        <w:rPr>
          <w:rFonts w:ascii="Arial" w:hAnsi="Arial" w:eastAsia="Arial" w:cs="Arial"/>
        </w:rPr>
      </w:pPr>
    </w:p>
    <w:p w:rsidR="580C4963" w:rsidP="014E1B82" w:rsidRDefault="580C4963" w14:paraId="1C0776D9" w14:textId="41A6CE4E">
      <w:pPr>
        <w:pStyle w:val="Normal"/>
        <w:jc w:val="both"/>
        <w:rPr>
          <w:rFonts w:ascii="Arial" w:hAnsi="Arial" w:eastAsia="Arial" w:cs="Arial"/>
        </w:rPr>
      </w:pPr>
      <w:r w:rsidRPr="54D7CCB6" w:rsidR="580C4963">
        <w:rPr>
          <w:rFonts w:ascii="Arial" w:hAnsi="Arial" w:eastAsia="Arial" w:cs="Arial"/>
        </w:rPr>
        <w:t>The</w:t>
      </w:r>
      <w:r w:rsidRPr="54D7CCB6" w:rsidR="34A3F80E">
        <w:rPr>
          <w:rFonts w:ascii="Arial" w:hAnsi="Arial" w:eastAsia="Arial" w:cs="Arial"/>
        </w:rPr>
        <w:t>re is no cost to attend the event.</w:t>
      </w:r>
    </w:p>
    <w:p w:rsidR="54D7CCB6" w:rsidP="54D7CCB6" w:rsidRDefault="54D7CCB6" w14:paraId="17EAE1DA" w14:textId="508EC6B8">
      <w:pPr>
        <w:pStyle w:val="Normal"/>
        <w:jc w:val="both"/>
        <w:rPr>
          <w:rFonts w:ascii="Arial" w:hAnsi="Arial" w:eastAsia="Arial" w:cs="Arial"/>
        </w:rPr>
      </w:pPr>
    </w:p>
    <w:p w:rsidR="5E1738DE" w:rsidP="54D7CCB6" w:rsidRDefault="5E1738DE" w14:paraId="5DA89893" w14:textId="3FBD7BB5">
      <w:pPr>
        <w:pStyle w:val="Normal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have already received funding of $3,627.52 for our magazine printing of 500 copies.  </w:t>
      </w:r>
    </w:p>
    <w:p w:rsidR="5E1738DE" w:rsidP="54D7CCB6" w:rsidRDefault="5E1738DE" w14:paraId="1D7570F8" w14:textId="0922F7A6">
      <w:pPr>
        <w:pStyle w:val="Normal"/>
        <w:spacing w:before="0" w:beforeAutospacing="off" w:after="0" w:afterAutospacing="off" w:line="259" w:lineRule="auto"/>
        <w:ind w:left="0"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decorations in total cost $1834, and we have applied for that funding through UPAC. </w:t>
      </w:r>
    </w:p>
    <w:p w:rsidR="5E1738DE" w:rsidP="54D7CCB6" w:rsidRDefault="5E1738DE" w14:paraId="7A5FCCAD" w14:textId="506BD8C8">
      <w:pPr>
        <w:pStyle w:val="Normal"/>
        <w:spacing w:before="0" w:beforeAutospacing="off" w:after="0" w:afterAutospacing="off" w:line="259" w:lineRule="auto"/>
        <w:ind w:left="0"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room reservation costs $1273, and we have applied for that funding through UPAC. </w:t>
      </w:r>
    </w:p>
    <w:p w:rsidR="5E1738DE" w:rsidP="54D7CCB6" w:rsidRDefault="5E1738DE" w14:paraId="551D0DDA" w14:textId="29ABE408">
      <w:pPr>
        <w:pStyle w:val="Normal"/>
        <w:spacing w:before="0" w:beforeAutospacing="off" w:after="0" w:afterAutospacing="off" w:line="259" w:lineRule="auto"/>
        <w:ind w:left="0"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Videography and Photography cost about $950 in total, and we have applied for that funding through UPAC. </w:t>
      </w:r>
    </w:p>
    <w:p w:rsidR="54D7CCB6" w:rsidP="54D7CCB6" w:rsidRDefault="54D7CCB6" w14:paraId="34BCF026" w14:textId="395E3494">
      <w:pPr>
        <w:pStyle w:val="Normal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E1738DE" w:rsidP="54D7CCB6" w:rsidRDefault="5E1738DE" w14:paraId="7D7D06A7" w14:textId="038BB2C9">
      <w:pPr>
        <w:pStyle w:val="Normal"/>
        <w:spacing w:before="0" w:beforeAutospacing="off" w:after="0" w:afterAutospacing="off" w:line="259" w:lineRule="auto"/>
        <w:ind w:left="0"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currently do not have funding for the following aspects of our event</w:t>
      </w:r>
    </w:p>
    <w:p w:rsidR="5E1738DE" w:rsidP="54D7CCB6" w:rsidRDefault="5E1738DE" w14:paraId="30344785" w14:textId="7FCC2859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food($2,205)</w:t>
      </w:r>
    </w:p>
    <w:p w:rsidR="5E1738DE" w:rsidP="54D7CCB6" w:rsidRDefault="5E1738DE" w14:paraId="110D65DE" w14:textId="4A679D9F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ind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photobooth which </w:t>
      </w:r>
      <w:r w:rsidRPr="54D7CCB6" w:rsidR="50193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$</w:t>
      </w: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819.75</w:t>
      </w:r>
    </w:p>
    <w:p w:rsidR="5E1738DE" w:rsidP="54D7CCB6" w:rsidRDefault="5E1738DE" w14:paraId="6A68AA52" w14:textId="5AF0823B">
      <w:pPr>
        <w:pStyle w:val="Normal"/>
        <w:spacing w:before="0" w:beforeAutospacing="off" w:after="0" w:afterAutospacing="off" w:line="259" w:lineRule="auto"/>
        <w:ind w:left="0" w:right="0"/>
        <w:jc w:val="both"/>
        <w:rPr/>
      </w:pPr>
      <w:r w:rsidRPr="54D7CCB6" w:rsidR="5E173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these are the items we are currently looking for sponsors for. We would appreciate any help you can provide.</w:t>
      </w:r>
    </w:p>
    <w:p w:rsidR="54D7CCB6" w:rsidP="54D7CCB6" w:rsidRDefault="54D7CCB6" w14:paraId="60D8A695" w14:textId="3EB95845">
      <w:pPr>
        <w:pStyle w:val="Normal"/>
        <w:jc w:val="both"/>
        <w:rPr>
          <w:rFonts w:ascii="Arial" w:hAnsi="Arial" w:eastAsia="Arial" w:cs="Arial"/>
        </w:rPr>
      </w:pP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F72D905" w:rsidRDefault="007F5927" w14:paraId="647E8502" w14:textId="74A66CEC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3F72D905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="3F72D905" w:rsidP="3F72D905" w:rsidRDefault="3F72D905" w14:paraId="09DE164A" w14:textId="4E24AD24">
      <w:pPr>
        <w:pStyle w:val="Normal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606D51D" w:rsidP="54D7CCB6" w:rsidRDefault="0606D51D" w14:paraId="680CFDD7" w14:textId="6B8D9798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Graduate and Professional Student Association agrees to co-sponsor </w:t>
      </w:r>
      <w:r w:rsidRPr="54D7CCB6" w:rsidR="01342D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Sovereign Spring Release Party</w:t>
      </w: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amount of</w:t>
      </w:r>
      <w:r w:rsidRPr="54D7CCB6" w:rsidR="5EF2B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$1529.94</w:t>
      </w: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4D7CCB6" w:rsidP="54D7CCB6" w:rsidRDefault="54D7CCB6" w14:paraId="70C9D834" w14:textId="464CCB29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A0F7FD" w:rsidP="014E1B82" w:rsidRDefault="47A0F7FD" w14:paraId="130BF028" w14:textId="79DE380C">
      <w:pPr>
        <w:jc w:val="both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4D7CCB6" w:rsidR="47A0F7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itemized budget is below:</w:t>
      </w:r>
    </w:p>
    <w:p w:rsidR="014E1B82" w:rsidP="54D7CCB6" w:rsidRDefault="014E1B82" w14:paraId="6680C0EE" w14:textId="6E945B86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2210"/>
        <w:gridCol w:w="1394"/>
        <w:gridCol w:w="1233"/>
        <w:gridCol w:w="1895"/>
        <w:gridCol w:w="1174"/>
      </w:tblGrid>
      <w:tr w:rsidR="54D7CCB6" w:rsidTr="54D7CCB6" w14:paraId="67BDE692">
        <w:trPr>
          <w:trHeight w:val="300"/>
        </w:trPr>
        <w:tc>
          <w:tcPr>
            <w:tcW w:w="1575" w:type="dxa"/>
            <w:tcMar/>
          </w:tcPr>
          <w:p w:rsidR="54D7CCB6" w:rsidP="54D7CCB6" w:rsidRDefault="54D7CCB6" w14:paraId="6B737F03" w14:textId="3A8E89CA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Priority (1-10)</w:t>
            </w:r>
          </w:p>
        </w:tc>
        <w:tc>
          <w:tcPr>
            <w:tcW w:w="2210" w:type="dxa"/>
            <w:tcMar/>
          </w:tcPr>
          <w:p w:rsidR="54D7CCB6" w:rsidP="54D7CCB6" w:rsidRDefault="54D7CCB6" w14:paraId="741B66E9" w14:textId="005D52C3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Store</w:t>
            </w:r>
          </w:p>
        </w:tc>
        <w:tc>
          <w:tcPr>
            <w:tcW w:w="1394" w:type="dxa"/>
            <w:tcMar/>
          </w:tcPr>
          <w:p w:rsidR="54D7CCB6" w:rsidP="54D7CCB6" w:rsidRDefault="54D7CCB6" w14:paraId="07E6C63F" w14:textId="1C9CBFAA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Item</w:t>
            </w:r>
          </w:p>
        </w:tc>
        <w:tc>
          <w:tcPr>
            <w:tcW w:w="1233" w:type="dxa"/>
            <w:tcMar/>
          </w:tcPr>
          <w:p w:rsidR="54D7CCB6" w:rsidP="54D7CCB6" w:rsidRDefault="54D7CCB6" w14:paraId="7CEAB93C" w14:textId="693DF876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Price</w:t>
            </w:r>
          </w:p>
        </w:tc>
        <w:tc>
          <w:tcPr>
            <w:tcW w:w="1895" w:type="dxa"/>
            <w:tcMar/>
          </w:tcPr>
          <w:p w:rsidR="54D7CCB6" w:rsidP="54D7CCB6" w:rsidRDefault="54D7CCB6" w14:paraId="6538419E" w14:textId="5A21F85F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Number of Items</w:t>
            </w:r>
          </w:p>
        </w:tc>
        <w:tc>
          <w:tcPr>
            <w:tcW w:w="1174" w:type="dxa"/>
            <w:tcMar/>
          </w:tcPr>
          <w:p w:rsidR="54D7CCB6" w:rsidP="54D7CCB6" w:rsidRDefault="54D7CCB6" w14:paraId="78ACD2E7" w14:textId="3BE4853C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Total</w:t>
            </w:r>
          </w:p>
        </w:tc>
      </w:tr>
      <w:tr w:rsidR="54D7CCB6" w:rsidTr="54D7CCB6" w14:paraId="302BCD07">
        <w:trPr>
          <w:trHeight w:val="300"/>
        </w:trPr>
        <w:tc>
          <w:tcPr>
            <w:tcW w:w="1575" w:type="dxa"/>
            <w:tcMar/>
          </w:tcPr>
          <w:p w:rsidR="54D7CCB6" w:rsidP="54D7CCB6" w:rsidRDefault="54D7CCB6" w14:paraId="559A4CB7" w14:textId="6F9DE577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1(highest)</w:t>
            </w:r>
          </w:p>
        </w:tc>
        <w:tc>
          <w:tcPr>
            <w:tcW w:w="2210" w:type="dxa"/>
            <w:tcMar/>
          </w:tcPr>
          <w:p w:rsidR="54D7CCB6" w:rsidP="54D7CCB6" w:rsidRDefault="54D7CCB6" w14:paraId="38EA1684" w14:textId="2E1308D6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amazon </w:t>
            </w:r>
          </w:p>
        </w:tc>
        <w:tc>
          <w:tcPr>
            <w:tcW w:w="1394" w:type="dxa"/>
            <w:tcMar/>
          </w:tcPr>
          <w:p w:rsidR="54D7CCB6" w:rsidP="54D7CCB6" w:rsidRDefault="54D7CCB6" w14:paraId="7B644E9E" w14:textId="7E29F48C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dinner ware</w:t>
            </w:r>
          </w:p>
        </w:tc>
        <w:tc>
          <w:tcPr>
            <w:tcW w:w="1233" w:type="dxa"/>
            <w:tcMar/>
          </w:tcPr>
          <w:p w:rsidR="54D7CCB6" w:rsidP="54D7CCB6" w:rsidRDefault="54D7CCB6" w14:paraId="6BB29041" w14:textId="1C420819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54.99</w:t>
            </w:r>
          </w:p>
        </w:tc>
        <w:tc>
          <w:tcPr>
            <w:tcW w:w="1895" w:type="dxa"/>
            <w:tcMar/>
          </w:tcPr>
          <w:p w:rsidR="54D7CCB6" w:rsidP="54D7CCB6" w:rsidRDefault="54D7CCB6" w14:paraId="30A12FB2" w14:textId="69672D66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</w:t>
            </w:r>
          </w:p>
        </w:tc>
        <w:tc>
          <w:tcPr>
            <w:tcW w:w="1174" w:type="dxa"/>
            <w:tcMar/>
          </w:tcPr>
          <w:p w:rsidR="54D7CCB6" w:rsidP="54D7CCB6" w:rsidRDefault="54D7CCB6" w14:paraId="7129DC40" w14:textId="32E04A31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329.94</w:t>
            </w:r>
          </w:p>
        </w:tc>
      </w:tr>
      <w:tr w:rsidR="54D7CCB6" w:rsidTr="54D7CCB6" w14:paraId="11D1B58D">
        <w:trPr>
          <w:trHeight w:val="300"/>
        </w:trPr>
        <w:tc>
          <w:tcPr>
            <w:tcW w:w="1575" w:type="dxa"/>
            <w:tcMar/>
          </w:tcPr>
          <w:p w:rsidR="54D7CCB6" w:rsidP="54D7CCB6" w:rsidRDefault="54D7CCB6" w14:paraId="39A308D0" w14:textId="1A1AD93F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</w:t>
            </w:r>
          </w:p>
        </w:tc>
        <w:tc>
          <w:tcPr>
            <w:tcW w:w="2210" w:type="dxa"/>
            <w:tcMar/>
          </w:tcPr>
          <w:p w:rsidR="54D7CCB6" w:rsidP="54D7CCB6" w:rsidRDefault="54D7CCB6" w14:paraId="58A0EEE6" w14:textId="05CDC0E1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max booths</w:t>
            </w:r>
          </w:p>
        </w:tc>
        <w:tc>
          <w:tcPr>
            <w:tcW w:w="1394" w:type="dxa"/>
            <w:tcMar/>
          </w:tcPr>
          <w:p w:rsidR="54D7CCB6" w:rsidP="54D7CCB6" w:rsidRDefault="54D7CCB6" w14:paraId="720631C9" w14:textId="64C9C15E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photobooth</w:t>
            </w:r>
          </w:p>
        </w:tc>
        <w:tc>
          <w:tcPr>
            <w:tcW w:w="1233" w:type="dxa"/>
            <w:tcMar/>
          </w:tcPr>
          <w:p w:rsidR="54D7CCB6" w:rsidP="54D7CCB6" w:rsidRDefault="54D7CCB6" w14:paraId="4FC724FE" w14:textId="1826C7FB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500</w:t>
            </w:r>
          </w:p>
        </w:tc>
        <w:tc>
          <w:tcPr>
            <w:tcW w:w="1895" w:type="dxa"/>
            <w:tcMar/>
          </w:tcPr>
          <w:p w:rsidR="54D7CCB6" w:rsidP="54D7CCB6" w:rsidRDefault="54D7CCB6" w14:paraId="48A85E11" w14:textId="77E7F07C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74" w:type="dxa"/>
            <w:tcMar/>
          </w:tcPr>
          <w:p w:rsidR="54D7CCB6" w:rsidP="54D7CCB6" w:rsidRDefault="54D7CCB6" w14:paraId="3E38B2EB" w14:textId="00052476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500</w:t>
            </w:r>
          </w:p>
        </w:tc>
      </w:tr>
      <w:tr w:rsidR="54D7CCB6" w:rsidTr="54D7CCB6" w14:paraId="2AE84816">
        <w:trPr>
          <w:trHeight w:val="300"/>
        </w:trPr>
        <w:tc>
          <w:tcPr>
            <w:tcW w:w="1575" w:type="dxa"/>
            <w:tcMar/>
          </w:tcPr>
          <w:p w:rsidR="54D7CCB6" w:rsidP="54D7CCB6" w:rsidRDefault="54D7CCB6" w14:paraId="49243A0D" w14:textId="7838D8F1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</w:t>
            </w:r>
          </w:p>
        </w:tc>
        <w:tc>
          <w:tcPr>
            <w:tcW w:w="2210" w:type="dxa"/>
            <w:tcMar/>
          </w:tcPr>
          <w:p w:rsidR="54D7CCB6" w:rsidP="54D7CCB6" w:rsidRDefault="54D7CCB6" w14:paraId="1F0131A4" w14:textId="036ABCD2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ernardphotography</w:t>
            </w:r>
          </w:p>
        </w:tc>
        <w:tc>
          <w:tcPr>
            <w:tcW w:w="1394" w:type="dxa"/>
            <w:tcMar/>
          </w:tcPr>
          <w:p w:rsidR="54D7CCB6" w:rsidP="54D7CCB6" w:rsidRDefault="54D7CCB6" w14:paraId="4B92056B" w14:textId="264ED668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photograph</w:t>
            </w:r>
          </w:p>
        </w:tc>
        <w:tc>
          <w:tcPr>
            <w:tcW w:w="1233" w:type="dxa"/>
            <w:tcMar/>
          </w:tcPr>
          <w:p w:rsidR="54D7CCB6" w:rsidP="54D7CCB6" w:rsidRDefault="54D7CCB6" w14:paraId="3CDEC55B" w14:textId="7EEB3BBA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300</w:t>
            </w:r>
          </w:p>
        </w:tc>
        <w:tc>
          <w:tcPr>
            <w:tcW w:w="1895" w:type="dxa"/>
            <w:tcMar/>
          </w:tcPr>
          <w:p w:rsidR="54D7CCB6" w:rsidP="54D7CCB6" w:rsidRDefault="54D7CCB6" w14:paraId="3022A8C4" w14:textId="6ABC953A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74" w:type="dxa"/>
            <w:tcMar/>
          </w:tcPr>
          <w:p w:rsidR="54D7CCB6" w:rsidP="54D7CCB6" w:rsidRDefault="54D7CCB6" w14:paraId="44D8DF82" w14:textId="446F8B68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300</w:t>
            </w:r>
          </w:p>
        </w:tc>
      </w:tr>
      <w:tr w:rsidR="54D7CCB6" w:rsidTr="54D7CCB6" w14:paraId="7D197F8C">
        <w:trPr>
          <w:trHeight w:val="300"/>
        </w:trPr>
        <w:tc>
          <w:tcPr>
            <w:tcW w:w="1575" w:type="dxa"/>
            <w:tcMar/>
          </w:tcPr>
          <w:p w:rsidR="54D7CCB6" w:rsidP="54D7CCB6" w:rsidRDefault="54D7CCB6" w14:paraId="4FCFBF17" w14:textId="2545D593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2210" w:type="dxa"/>
            <w:tcMar/>
          </w:tcPr>
          <w:p w:rsidR="54D7CCB6" w:rsidP="54D7CCB6" w:rsidRDefault="54D7CCB6" w14:paraId="356DFA22" w14:textId="46CBB503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sv productions</w:t>
            </w:r>
          </w:p>
        </w:tc>
        <w:tc>
          <w:tcPr>
            <w:tcW w:w="1394" w:type="dxa"/>
            <w:tcMar/>
          </w:tcPr>
          <w:p w:rsidR="54D7CCB6" w:rsidP="54D7CCB6" w:rsidRDefault="54D7CCB6" w14:paraId="1698886B" w14:textId="1C71EFB2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videograph</w:t>
            </w:r>
          </w:p>
        </w:tc>
        <w:tc>
          <w:tcPr>
            <w:tcW w:w="1233" w:type="dxa"/>
            <w:tcMar/>
          </w:tcPr>
          <w:p w:rsidR="54D7CCB6" w:rsidP="54D7CCB6" w:rsidRDefault="54D7CCB6" w14:paraId="19C47AF5" w14:textId="6115AC65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400</w:t>
            </w:r>
          </w:p>
        </w:tc>
        <w:tc>
          <w:tcPr>
            <w:tcW w:w="1895" w:type="dxa"/>
            <w:tcMar/>
          </w:tcPr>
          <w:p w:rsidR="54D7CCB6" w:rsidP="54D7CCB6" w:rsidRDefault="54D7CCB6" w14:paraId="45F24CD9" w14:textId="673BE7B5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174" w:type="dxa"/>
            <w:tcMar/>
          </w:tcPr>
          <w:p w:rsidR="54D7CCB6" w:rsidP="54D7CCB6" w:rsidRDefault="54D7CCB6" w14:paraId="33327D47" w14:textId="5344A797">
            <w:pPr>
              <w:spacing w:before="0" w:beforeAutospacing="off" w:after="0" w:afterAutospacing="off"/>
              <w:rPr/>
            </w:pPr>
            <w:r w:rsidRPr="54D7CCB6" w:rsidR="54D7C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400</w:t>
            </w:r>
          </w:p>
        </w:tc>
      </w:tr>
    </w:tbl>
    <w:p w:rsidR="014E1B82" w:rsidP="54D7CCB6" w:rsidRDefault="014E1B82" w14:paraId="7975EF58" w14:textId="7DD6DC68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14E1B82" w:rsidP="014E1B82" w:rsidRDefault="014E1B82" w14:paraId="7B5A6C04" w14:textId="22E5F97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606D51D" w:rsidP="54D7CCB6" w:rsidRDefault="0606D51D" w14:paraId="407AE8B9" w14:textId="2BB6B05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requested from GPSA: $</w:t>
      </w:r>
      <w:r w:rsidRPr="54D7CCB6" w:rsidR="18C4EF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1529.94</w:t>
      </w:r>
    </w:p>
    <w:p w:rsidR="0606D51D" w:rsidP="54D7CCB6" w:rsidRDefault="0606D51D" w14:paraId="26796195" w14:textId="0DAFB15D">
      <w:pPr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D7CCB6" w:rsidR="0606D5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Total cost of event: $</w:t>
      </w:r>
      <w:r w:rsidRPr="54D7CCB6" w:rsidR="6BCE67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10,709.75</w:t>
      </w:r>
    </w:p>
    <w:p w:rsidR="54D7CCB6" w:rsidP="54D7CCB6" w:rsidRDefault="54D7CCB6" w14:paraId="25A15F76" w14:textId="2B2D3AFF">
      <w:pPr>
        <w:pStyle w:val="Normal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41CC512" w:rsidP="641CC512" w:rsidRDefault="641CC512" w14:paraId="33D577DC" w14:textId="296B4CD5">
      <w:pPr>
        <w:pStyle w:val="Normal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 w14:noSpellErr="1">
      <w:pPr>
        <w:suppressLineNumbers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2D4ADEB2" w:rsidP="641CC512" w:rsidRDefault="2D4ADEB2" w14:paraId="7AE9C299" w14:textId="560CFB85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b w:val="1"/>
          <w:bCs w:val="1"/>
        </w:rPr>
      </w:pPr>
      <w:r w:rsidRPr="641CC512" w:rsidR="2D4ADEB2">
        <w:rPr>
          <w:rFonts w:ascii="Calibri" w:hAnsi="Calibri" w:cs="Calibri" w:asciiTheme="majorAscii" w:hAnsiTheme="majorAscii" w:cstheme="majorAscii"/>
          <w:b w:val="1"/>
          <w:bCs w:val="1"/>
        </w:rPr>
        <w:t>Mary Ogidigben</w:t>
      </w:r>
    </w:p>
    <w:p w:rsidRPr="006531DB" w:rsidR="7801D6AB" w:rsidP="641CC512" w:rsidRDefault="7801D6AB" w14:paraId="2E9F10BD" w14:textId="73B3BCE6">
      <w:pPr>
        <w:spacing w:line="259" w:lineRule="auto"/>
        <w:rPr>
          <w:rFonts w:ascii="Calibri" w:hAnsi="Calibri" w:cs="Calibri" w:asciiTheme="majorAscii" w:hAnsiTheme="majorAscii" w:cstheme="majorAscii"/>
        </w:rPr>
      </w:pPr>
      <w:r w:rsidRPr="641CC512" w:rsidR="7801D6AB">
        <w:rPr>
          <w:rFonts w:ascii="Calibri" w:hAnsi="Calibri" w:cs="Calibri" w:asciiTheme="majorAscii" w:hAnsiTheme="majorAscii" w:cstheme="majorAscii"/>
        </w:rPr>
        <w:t xml:space="preserve">Delegate, </w:t>
      </w:r>
      <w:r w:rsidRPr="641CC512" w:rsidR="521CAAB5">
        <w:rPr>
          <w:rFonts w:ascii="Calibri" w:hAnsi="Calibri" w:cs="Calibri" w:asciiTheme="majorAscii" w:hAnsiTheme="majorAscii" w:cstheme="majorAscii"/>
        </w:rPr>
        <w:t>C</w:t>
      </w:r>
      <w:r w:rsidRPr="641CC512" w:rsidR="521CAAB5">
        <w:rPr>
          <w:rFonts w:ascii="Calibri" w:hAnsi="Calibri" w:cs="Calibri" w:asciiTheme="majorAscii" w:hAnsiTheme="majorAscii" w:cstheme="majorAscii"/>
        </w:rPr>
        <w:t>ollege of Engineering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ghWjLl7m" int2:invalidationBookmarkName="" int2:hashCode="00iyKOfp+sFywv" int2:id="etw6l9pO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15f1e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1294F0E"/>
    <w:rsid w:val="01342DF9"/>
    <w:rsid w:val="014E1B82"/>
    <w:rsid w:val="02A4333B"/>
    <w:rsid w:val="0366CB42"/>
    <w:rsid w:val="04593BA8"/>
    <w:rsid w:val="0606D51D"/>
    <w:rsid w:val="06A64F41"/>
    <w:rsid w:val="0852F948"/>
    <w:rsid w:val="0F3D2356"/>
    <w:rsid w:val="15451378"/>
    <w:rsid w:val="15F8ADCD"/>
    <w:rsid w:val="18C4EF5F"/>
    <w:rsid w:val="1FC0C02A"/>
    <w:rsid w:val="200D01B9"/>
    <w:rsid w:val="2083B986"/>
    <w:rsid w:val="2554B7EF"/>
    <w:rsid w:val="28A76042"/>
    <w:rsid w:val="2A4E954C"/>
    <w:rsid w:val="2B6631EC"/>
    <w:rsid w:val="2D36603C"/>
    <w:rsid w:val="2D4ADEB2"/>
    <w:rsid w:val="2D61876F"/>
    <w:rsid w:val="2E246075"/>
    <w:rsid w:val="32F7D198"/>
    <w:rsid w:val="34A3F80E"/>
    <w:rsid w:val="34AD3224"/>
    <w:rsid w:val="37088B4E"/>
    <w:rsid w:val="380F0ABA"/>
    <w:rsid w:val="3AFAB1F9"/>
    <w:rsid w:val="3CACE485"/>
    <w:rsid w:val="3CAFA987"/>
    <w:rsid w:val="3F72D905"/>
    <w:rsid w:val="424912E6"/>
    <w:rsid w:val="44836629"/>
    <w:rsid w:val="44C87CA0"/>
    <w:rsid w:val="4630AE9C"/>
    <w:rsid w:val="46F5E7AF"/>
    <w:rsid w:val="47A0F7FD"/>
    <w:rsid w:val="48BC011B"/>
    <w:rsid w:val="4DDC92EE"/>
    <w:rsid w:val="50193C81"/>
    <w:rsid w:val="50B927A1"/>
    <w:rsid w:val="5119420A"/>
    <w:rsid w:val="521CAAB5"/>
    <w:rsid w:val="528040EA"/>
    <w:rsid w:val="53E540C3"/>
    <w:rsid w:val="54D7CCB6"/>
    <w:rsid w:val="580C4963"/>
    <w:rsid w:val="58834119"/>
    <w:rsid w:val="58D665BA"/>
    <w:rsid w:val="58D665BA"/>
    <w:rsid w:val="5B8D270F"/>
    <w:rsid w:val="5B9769B3"/>
    <w:rsid w:val="5C0E067C"/>
    <w:rsid w:val="5C6292F9"/>
    <w:rsid w:val="5E1738DE"/>
    <w:rsid w:val="5E7DA12B"/>
    <w:rsid w:val="5EF2BDE0"/>
    <w:rsid w:val="635A0DA5"/>
    <w:rsid w:val="635A0DA5"/>
    <w:rsid w:val="641CC512"/>
    <w:rsid w:val="648BC42B"/>
    <w:rsid w:val="6691AE67"/>
    <w:rsid w:val="678BCB9D"/>
    <w:rsid w:val="6A2E1A1B"/>
    <w:rsid w:val="6BCE6751"/>
    <w:rsid w:val="6CA35665"/>
    <w:rsid w:val="6E4B6C53"/>
    <w:rsid w:val="6EAE6923"/>
    <w:rsid w:val="7024C211"/>
    <w:rsid w:val="707072C3"/>
    <w:rsid w:val="71ED5F43"/>
    <w:rsid w:val="736E0660"/>
    <w:rsid w:val="73F49381"/>
    <w:rsid w:val="752748AD"/>
    <w:rsid w:val="754A2E6C"/>
    <w:rsid w:val="75DD0FFB"/>
    <w:rsid w:val="76FA339F"/>
    <w:rsid w:val="7801D6AB"/>
    <w:rsid w:val="79C41F87"/>
    <w:rsid w:val="7A32049D"/>
    <w:rsid w:val="7BE7041D"/>
    <w:rsid w:val="7E342B81"/>
    <w:rsid w:val="7E9B3D5B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Relationship Type="http://schemas.microsoft.com/office/2020/10/relationships/intelligence" Target="intelligence2.xml" Id="Rc412fb128ffa43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8" ma:contentTypeDescription="Create a new document." ma:contentTypeScope="" ma:versionID="9a66ccb29f6d469d8be4ba161f5bc0c9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3854d0e60f2155ffc35a1a66a8055b32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AADC51-994B-4796-A1B0-B854EACB2F16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25</revision>
  <dcterms:created xsi:type="dcterms:W3CDTF">2017-06-25T20:11:00.0000000Z</dcterms:created>
  <dcterms:modified xsi:type="dcterms:W3CDTF">2024-03-21T00:20:54.8692466Z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