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03A55" w:rsidR="000D0156" w:rsidP="0D736A57" w:rsidRDefault="7801D6AB" w14:paraId="5A058F7E" w14:textId="7FB2812A">
      <w:pPr>
        <w:suppressLineNumbers w:val="1"/>
        <w:jc w:val="center"/>
        <w:rPr>
          <w:rFonts w:ascii="Arial" w:hAnsi="Arial" w:eastAsia="Arial" w:cs="Arial"/>
        </w:rPr>
      </w:pPr>
      <w:r w:rsidRPr="0D736A57" w:rsidR="7801D6AB">
        <w:rPr>
          <w:rFonts w:ascii="Arial" w:hAnsi="Arial" w:eastAsia="Arial" w:cs="Arial"/>
        </w:rPr>
        <w:t>Resolution # 7</w:t>
      </w:r>
      <w:r w:rsidRPr="0D736A57" w:rsidR="200D01B9">
        <w:rPr>
          <w:rFonts w:ascii="Arial" w:hAnsi="Arial" w:eastAsia="Arial" w:cs="Arial"/>
        </w:rPr>
        <w:t>3</w:t>
      </w:r>
      <w:r w:rsidRPr="0D736A57" w:rsidR="7801D6AB">
        <w:rPr>
          <w:rFonts w:ascii="Arial" w:hAnsi="Arial" w:eastAsia="Arial" w:cs="Arial"/>
        </w:rPr>
        <w:t>-</w:t>
      </w:r>
      <w:r w:rsidRPr="0D736A57" w:rsidR="352D242E">
        <w:rPr>
          <w:rFonts w:ascii="Arial" w:hAnsi="Arial" w:eastAsia="Arial" w:cs="Arial"/>
        </w:rPr>
        <w:t>08</w:t>
      </w:r>
    </w:p>
    <w:p w:rsidRPr="00103A55" w:rsidR="000D0156" w:rsidP="34AD3224" w:rsidRDefault="000D0156" w14:paraId="225EAF24" w14:textId="77777777" w14:noSpellErr="1">
      <w:pPr>
        <w:suppressLineNumbers w:val="1"/>
        <w:jc w:val="center"/>
        <w:rPr>
          <w:rFonts w:ascii="Arial" w:hAnsi="Arial" w:eastAsia="Arial" w:cs="Arial"/>
          <w:b w:val="1"/>
          <w:bCs w:val="1"/>
          <w:sz w:val="34"/>
          <w:szCs w:val="34"/>
        </w:rPr>
      </w:pPr>
      <w:r w:rsidRPr="0D736A57" w:rsidR="000D0156">
        <w:rPr>
          <w:rFonts w:ascii="Arial" w:hAnsi="Arial" w:eastAsia="Arial" w:cs="Arial"/>
          <w:b w:val="1"/>
          <w:bCs w:val="1"/>
          <w:sz w:val="34"/>
          <w:szCs w:val="34"/>
        </w:rPr>
        <w:t xml:space="preserve">The </w:t>
      </w:r>
      <w:r w:rsidRPr="0D736A57" w:rsidR="007F5927">
        <w:rPr>
          <w:rFonts w:ascii="Arial" w:hAnsi="Arial" w:eastAsia="Arial" w:cs="Arial"/>
          <w:b w:val="1"/>
          <w:bCs w:val="1"/>
          <w:sz w:val="34"/>
          <w:szCs w:val="34"/>
        </w:rPr>
        <w:t>Graduate and Professional Student Association (GPSA</w:t>
      </w:r>
      <w:r w:rsidRPr="0D736A57" w:rsidR="000D0156">
        <w:rPr>
          <w:rFonts w:ascii="Arial" w:hAnsi="Arial" w:eastAsia="Arial" w:cs="Arial"/>
          <w:b w:val="1"/>
          <w:bCs w:val="1"/>
          <w:sz w:val="34"/>
          <w:szCs w:val="34"/>
        </w:rPr>
        <w:t>)</w:t>
      </w:r>
    </w:p>
    <w:p w:rsidRPr="00103A55" w:rsidR="000D0156" w:rsidP="34AD3224" w:rsidRDefault="000D0156" w14:paraId="2571ADCE" w14:textId="77777777" w14:noSpellErr="1">
      <w:pPr>
        <w:suppressLineNumbers w:val="1"/>
        <w:jc w:val="center"/>
        <w:rPr>
          <w:rFonts w:ascii="Arial" w:hAnsi="Arial" w:eastAsia="Arial" w:cs="Arial"/>
          <w:b w:val="1"/>
          <w:bCs w:val="1"/>
          <w:sz w:val="30"/>
          <w:szCs w:val="30"/>
        </w:rPr>
      </w:pPr>
      <w:r w:rsidRPr="0D736A57" w:rsidR="000D0156">
        <w:rPr>
          <w:rFonts w:ascii="Arial" w:hAnsi="Arial" w:eastAsia="Arial" w:cs="Arial"/>
          <w:b w:val="1"/>
          <w:bCs w:val="1"/>
          <w:sz w:val="30"/>
          <w:szCs w:val="30"/>
        </w:rPr>
        <w:t>The Pennsylvania State University</w:t>
      </w:r>
    </w:p>
    <w:p w:rsidRPr="00103A55" w:rsidR="009D0F1E" w:rsidP="34AD3224" w:rsidRDefault="009D0F1E" w14:paraId="15257462" w14:textId="77777777" w14:noSpellErr="1">
      <w:pPr>
        <w:suppressLineNumbers w:val="1"/>
        <w:jc w:val="center"/>
        <w:rPr>
          <w:rFonts w:ascii="Arial" w:hAnsi="Arial" w:eastAsia="Arial" w:cs="Arial"/>
          <w:b w:val="1"/>
          <w:bCs w:val="1"/>
          <w:sz w:val="32"/>
          <w:szCs w:val="32"/>
        </w:rPr>
      </w:pPr>
    </w:p>
    <w:p w:rsidR="009D0F1E" w:rsidP="34AD3224" w:rsidRDefault="009D0F1E" w14:paraId="5067EB75" w14:textId="16EBA22B" w14:noSpellErr="1">
      <w:pPr>
        <w:suppressLineNumbers w:val="1"/>
        <w:jc w:val="center"/>
        <w:rPr>
          <w:rFonts w:ascii="Arial" w:hAnsi="Arial" w:eastAsia="Arial" w:cs="Arial"/>
          <w:b w:val="1"/>
          <w:bCs w:val="1"/>
          <w:sz w:val="36"/>
          <w:szCs w:val="36"/>
        </w:rPr>
      </w:pPr>
      <w:r w:rsidRPr="00103A55">
        <w:rPr>
          <w:rFonts w:asciiTheme="majorHAnsi" w:hAnsiTheme="majorHAnsi" w:cstheme="majorHAnsi"/>
          <w:b/>
          <w:noProof/>
          <w:sz w:val="36"/>
          <w:szCs w:val="36"/>
        </w:rPr>
        <w:drawing>
          <wp:inline distT="0" distB="0" distL="0" distR="0" wp14:anchorId="50D9FA7A" wp14:editId="407F0127">
            <wp:extent cx="1828800" cy="18288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230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74" t="20387" r="20353" b="20377"/>
                    <a:stretch/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103A55" w:rsidR="007D7241" w:rsidP="34AD3224" w:rsidRDefault="007D7241" w14:paraId="68B90C6F" w14:textId="77777777" w14:noSpellErr="1">
      <w:pPr>
        <w:suppressLineNumbers w:val="1"/>
        <w:jc w:val="center"/>
        <w:rPr>
          <w:rFonts w:ascii="Arial" w:hAnsi="Arial" w:eastAsia="Arial" w:cs="Arial"/>
          <w:b w:val="1"/>
          <w:bCs w:val="1"/>
          <w:sz w:val="36"/>
          <w:szCs w:val="36"/>
        </w:rPr>
      </w:pPr>
    </w:p>
    <w:p w:rsidRPr="005B5D41" w:rsidR="000D0156" w:rsidP="34AD3224" w:rsidRDefault="7801D6AB" w14:paraId="3DC0BCB3" w14:textId="60DCAE44">
      <w:pPr>
        <w:suppressLineNumbers w:val="1"/>
        <w:jc w:val="center"/>
        <w:rPr>
          <w:rFonts w:ascii="Arial" w:hAnsi="Arial" w:eastAsia="Arial" w:cs="Arial"/>
          <w:b w:val="1"/>
          <w:bCs w:val="1"/>
        </w:rPr>
      </w:pPr>
      <w:r w:rsidRPr="0D736A57" w:rsidR="7801D6AB">
        <w:rPr>
          <w:rFonts w:ascii="Arial" w:hAnsi="Arial" w:eastAsia="Arial" w:cs="Arial"/>
          <w:b w:val="1"/>
          <w:bCs w:val="1"/>
        </w:rPr>
        <w:t>of the 7</w:t>
      </w:r>
      <w:r w:rsidRPr="0D736A57" w:rsidR="44836629">
        <w:rPr>
          <w:rFonts w:ascii="Arial" w:hAnsi="Arial" w:eastAsia="Arial" w:cs="Arial"/>
          <w:b w:val="1"/>
          <w:bCs w:val="1"/>
        </w:rPr>
        <w:t>3rd</w:t>
      </w:r>
      <w:r w:rsidRPr="0D736A57" w:rsidR="7801D6AB">
        <w:rPr>
          <w:rFonts w:ascii="Arial" w:hAnsi="Arial" w:eastAsia="Arial" w:cs="Arial"/>
          <w:b w:val="1"/>
          <w:bCs w:val="1"/>
        </w:rPr>
        <w:t xml:space="preserve"> Assembly</w:t>
      </w:r>
    </w:p>
    <w:p w:rsidR="61C35A17" w:rsidP="0D736A57" w:rsidRDefault="61C35A17" w14:paraId="0BDD49E4" w14:textId="0DF187DE">
      <w:pPr>
        <w:pStyle w:val="Normal"/>
        <w:suppressLineNumbers w:val="1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" w:hAnsi="Arial" w:eastAsia="Arial" w:cs="Arial"/>
        </w:rPr>
      </w:pPr>
      <w:r w:rsidRPr="0D736A57" w:rsidR="61C35A17">
        <w:rPr>
          <w:rFonts w:ascii="Arial" w:hAnsi="Arial" w:eastAsia="Arial" w:cs="Arial"/>
        </w:rPr>
        <w:t>February 07, 2024</w:t>
      </w:r>
    </w:p>
    <w:p w:rsidRPr="00AC47AD" w:rsidR="000D0156" w:rsidP="34AD3224" w:rsidRDefault="000D0156" w14:paraId="6484ADBF" w14:textId="77777777" w14:noSpellErr="1">
      <w:pPr>
        <w:suppressLineNumbers w:val="1"/>
        <w:jc w:val="center"/>
        <w:rPr>
          <w:rFonts w:ascii="Arial" w:hAnsi="Arial" w:eastAsia="Arial" w:cs="Arial"/>
        </w:rPr>
      </w:pPr>
    </w:p>
    <w:p w:rsidRPr="00AC47AD" w:rsidR="00F074BA" w:rsidP="0D736A57" w:rsidRDefault="000D0156" w14:paraId="510A55BF" w14:textId="77777777" w14:noSpellErr="1">
      <w:pPr>
        <w:suppressLineNumbers w:val="1"/>
        <w:jc w:val="center"/>
        <w:rPr>
          <w:rFonts w:ascii="Arial" w:hAnsi="Arial" w:eastAsia="Arial" w:cs="Arial"/>
          <w:i w:val="1"/>
          <w:iCs w:val="1"/>
        </w:rPr>
      </w:pPr>
      <w:r w:rsidRPr="0D736A57" w:rsidR="000D0156">
        <w:rPr>
          <w:rFonts w:ascii="Arial" w:hAnsi="Arial" w:eastAsia="Arial" w:cs="Arial"/>
          <w:i w:val="1"/>
          <w:iCs w:val="1"/>
        </w:rPr>
        <w:t>Be it decide</w:t>
      </w:r>
      <w:r w:rsidRPr="0D736A57" w:rsidR="00F074BA">
        <w:rPr>
          <w:rFonts w:ascii="Arial" w:hAnsi="Arial" w:eastAsia="Arial" w:cs="Arial"/>
          <w:i w:val="1"/>
          <w:iCs w:val="1"/>
        </w:rPr>
        <w:t>d by the Assembly</w:t>
      </w:r>
      <w:r w:rsidRPr="0D736A57" w:rsidR="007F5927">
        <w:rPr>
          <w:rFonts w:ascii="Arial" w:hAnsi="Arial" w:eastAsia="Arial" w:cs="Arial"/>
          <w:i w:val="1"/>
          <w:iCs w:val="1"/>
        </w:rPr>
        <w:t xml:space="preserve"> of Elected Delegates</w:t>
      </w:r>
      <w:r w:rsidRPr="0D736A57" w:rsidR="00F074BA">
        <w:rPr>
          <w:rFonts w:ascii="Arial" w:hAnsi="Arial" w:eastAsia="Arial" w:cs="Arial"/>
          <w:i w:val="1"/>
          <w:iCs w:val="1"/>
        </w:rPr>
        <w:t xml:space="preserve">, </w:t>
      </w:r>
    </w:p>
    <w:p w:rsidRPr="00AC47AD" w:rsidR="000D0156" w:rsidP="0D736A57" w:rsidRDefault="000D0156" w14:paraId="148866AB" w14:textId="77777777" w14:noSpellErr="1">
      <w:pPr>
        <w:suppressLineNumbers w:val="1"/>
        <w:jc w:val="center"/>
        <w:rPr>
          <w:rFonts w:ascii="Arial" w:hAnsi="Arial" w:eastAsia="Arial" w:cs="Arial"/>
          <w:i w:val="1"/>
          <w:iCs w:val="1"/>
          <w:color w:val="000000" w:themeColor="text1"/>
        </w:rPr>
      </w:pPr>
    </w:p>
    <w:p w:rsidRPr="00761EB4" w:rsidR="000D0156" w:rsidP="0D736A57" w:rsidRDefault="007F5927" w14:paraId="4FD75F46" w14:textId="58694E33">
      <w:pPr>
        <w:suppressLineNumbers w:val="1"/>
        <w:jc w:val="center"/>
        <w:rPr>
          <w:rFonts w:ascii="Arial" w:hAnsi="Arial" w:eastAsia="Arial" w:cs="Arial"/>
          <w:b w:val="1"/>
          <w:bCs w:val="1"/>
          <w:sz w:val="26"/>
          <w:szCs w:val="26"/>
        </w:rPr>
      </w:pPr>
      <w:r w:rsidRPr="0D736A57" w:rsidR="3177938F">
        <w:rPr>
          <w:rFonts w:ascii="Arial" w:hAnsi="Arial" w:eastAsia="Arial" w:cs="Arial"/>
          <w:b w:val="1"/>
          <w:bCs w:val="1"/>
          <w:sz w:val="26"/>
          <w:szCs w:val="26"/>
        </w:rPr>
        <w:t>Re</w:t>
      </w:r>
      <w:r w:rsidRPr="0D736A57" w:rsidR="00EB291B">
        <w:rPr>
          <w:rFonts w:ascii="Arial" w:hAnsi="Arial" w:eastAsia="Arial" w:cs="Arial"/>
          <w:b w:val="1"/>
          <w:bCs w:val="1"/>
          <w:sz w:val="26"/>
          <w:szCs w:val="26"/>
        </w:rPr>
        <w:t xml:space="preserve">moval of University </w:t>
      </w:r>
      <w:r w:rsidRPr="0D736A57" w:rsidR="00EB291B">
        <w:rPr>
          <w:rFonts w:ascii="Arial" w:hAnsi="Arial" w:eastAsia="Arial" w:cs="Arial"/>
          <w:b w:val="1"/>
          <w:bCs w:val="1"/>
          <w:sz w:val="26"/>
          <w:szCs w:val="26"/>
        </w:rPr>
        <w:t>Park</w:t>
      </w:r>
      <w:r w:rsidRPr="0D736A57" w:rsidR="00EB291B">
        <w:rPr>
          <w:rFonts w:ascii="Arial" w:hAnsi="Arial" w:eastAsia="Arial" w:cs="Arial"/>
          <w:b w:val="1"/>
          <w:bCs w:val="1"/>
          <w:sz w:val="26"/>
          <w:szCs w:val="26"/>
        </w:rPr>
        <w:t xml:space="preserve"> Locality Requirement</w:t>
      </w:r>
    </w:p>
    <w:p w:rsidR="00EB291B" w:rsidP="0D736A57" w:rsidRDefault="00EB291B" w14:paraId="259FDD65" w14:textId="467F6470">
      <w:pPr>
        <w:pStyle w:val="Normal"/>
        <w:suppressLineNumbers w:val="1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" w:hAnsi="Arial" w:eastAsia="Arial" w:cs="Arial"/>
          <w:b w:val="1"/>
          <w:bCs w:val="1"/>
        </w:rPr>
      </w:pPr>
      <w:r w:rsidRPr="0D736A57" w:rsidR="00EB291B">
        <w:rPr>
          <w:rFonts w:ascii="Arial" w:hAnsi="Arial" w:eastAsia="Arial" w:cs="Arial"/>
          <w:b w:val="1"/>
          <w:bCs w:val="1"/>
        </w:rPr>
        <w:t>Removing UP Locality Requirement for Participation in GPSA</w:t>
      </w:r>
    </w:p>
    <w:p w:rsidRPr="00761EB4" w:rsidR="000D0156" w:rsidP="34AD3224" w:rsidRDefault="000D0156" w14:paraId="7C9E5064" w14:textId="77777777">
      <w:pPr>
        <w:suppressLineNumbers w:val="1"/>
        <w:jc w:val="center"/>
        <w:rPr>
          <w:rFonts w:ascii="Arial" w:hAnsi="Arial" w:eastAsia="Arial" w:cs="Arial"/>
        </w:rPr>
      </w:pPr>
      <w:r w:rsidRPr="0D736A57" w:rsidR="000D0156">
        <w:rPr>
          <w:rFonts w:ascii="Arial" w:hAnsi="Arial" w:eastAsia="Arial" w:cs="Arial"/>
        </w:rPr>
        <w:t xml:space="preserve">(Decided: [ Y / N / </w:t>
      </w:r>
      <w:r w:rsidRPr="0D736A57" w:rsidR="000D0156">
        <w:rPr>
          <w:rFonts w:ascii="Arial" w:hAnsi="Arial" w:eastAsia="Arial" w:cs="Arial"/>
        </w:rPr>
        <w:t>A ]</w:t>
      </w:r>
      <w:r w:rsidRPr="0D736A57" w:rsidR="000D0156">
        <w:rPr>
          <w:rFonts w:ascii="Arial" w:hAnsi="Arial" w:eastAsia="Arial" w:cs="Arial"/>
        </w:rPr>
        <w:t>)</w:t>
      </w:r>
    </w:p>
    <w:p w:rsidRPr="00103A55" w:rsidR="000D0156" w:rsidP="34AD3224" w:rsidRDefault="000D0156" w14:paraId="607EF54D" w14:textId="77777777" w14:noSpellErr="1">
      <w:pPr>
        <w:suppressLineNumbers w:val="1"/>
        <w:rPr>
          <w:rFonts w:ascii="Arial" w:hAnsi="Arial" w:eastAsia="Arial" w:cs="Arial"/>
          <w:b w:val="1"/>
          <w:bCs w:val="1"/>
        </w:rPr>
      </w:pPr>
    </w:p>
    <w:p w:rsidRPr="00761EB4" w:rsidR="000D0156" w:rsidP="34AD3224" w:rsidRDefault="000D0156" w14:paraId="01957740" w14:textId="77777777" w14:noSpellErr="1">
      <w:pPr>
        <w:jc w:val="both"/>
        <w:rPr>
          <w:rFonts w:ascii="Arial" w:hAnsi="Arial" w:eastAsia="Arial" w:cs="Arial"/>
          <w:b w:val="1"/>
          <w:bCs w:val="1"/>
        </w:rPr>
      </w:pPr>
      <w:r w:rsidRPr="0D736A57" w:rsidR="000D0156">
        <w:rPr>
          <w:rFonts w:ascii="Arial" w:hAnsi="Arial" w:eastAsia="Arial" w:cs="Arial"/>
          <w:b w:val="1"/>
          <w:bCs w:val="1"/>
        </w:rPr>
        <w:t>Nature of the Situation:</w:t>
      </w:r>
    </w:p>
    <w:p w:rsidRPr="00761EB4" w:rsidR="000D0156" w:rsidP="34AD3224" w:rsidRDefault="000D0156" w14:paraId="5E0C716B" w14:textId="77777777" w14:noSpellErr="1">
      <w:pPr>
        <w:jc w:val="both"/>
        <w:rPr>
          <w:rFonts w:ascii="Arial" w:hAnsi="Arial" w:eastAsia="Arial" w:cs="Arial"/>
        </w:rPr>
      </w:pPr>
    </w:p>
    <w:p w:rsidRPr="00761EB4" w:rsidR="00B54791" w:rsidP="34AD3224" w:rsidRDefault="00B54791" w14:paraId="179FD103" w14:textId="139731CE">
      <w:pPr>
        <w:jc w:val="both"/>
        <w:rPr>
          <w:rFonts w:ascii="Arial" w:hAnsi="Arial" w:eastAsia="Arial" w:cs="Arial"/>
          <w:color w:val="000000" w:themeColor="text1"/>
        </w:rPr>
      </w:pPr>
      <w:r w:rsidRPr="0D736A57" w:rsidR="73D3E520">
        <w:rPr>
          <w:rFonts w:ascii="Arial" w:hAnsi="Arial" w:eastAsia="Arial" w:cs="Arial"/>
          <w:color w:val="000000" w:themeColor="text1" w:themeTint="FF" w:themeShade="FF"/>
        </w:rPr>
        <w:t xml:space="preserve">The GPSA accepted the responsibility to </w:t>
      </w:r>
      <w:r w:rsidRPr="0D736A57" w:rsidR="73D3E520">
        <w:rPr>
          <w:rFonts w:ascii="Arial" w:hAnsi="Arial" w:eastAsia="Arial" w:cs="Arial"/>
          <w:color w:val="000000" w:themeColor="text1" w:themeTint="FF" w:themeShade="FF"/>
        </w:rPr>
        <w:t>represent</w:t>
      </w:r>
      <w:r w:rsidRPr="0D736A57" w:rsidR="73D3E520">
        <w:rPr>
          <w:rFonts w:ascii="Arial" w:hAnsi="Arial" w:eastAsia="Arial" w:cs="Arial"/>
          <w:color w:val="000000" w:themeColor="text1" w:themeTint="FF" w:themeShade="FF"/>
        </w:rPr>
        <w:t xml:space="preserve"> all graduate and professional students not </w:t>
      </w:r>
      <w:r w:rsidRPr="0D736A57" w:rsidR="3278CA52">
        <w:rPr>
          <w:rFonts w:ascii="Arial" w:hAnsi="Arial" w:eastAsia="Arial" w:cs="Arial"/>
          <w:color w:val="000000" w:themeColor="text1" w:themeTint="FF" w:themeShade="FF"/>
        </w:rPr>
        <w:t>“claimed by the University or attributable to other entities by statute or common law</w:t>
      </w:r>
      <w:r w:rsidRPr="0D736A57" w:rsidR="3278CA52">
        <w:rPr>
          <w:rFonts w:ascii="Arial" w:hAnsi="Arial" w:eastAsia="Arial" w:cs="Arial"/>
          <w:color w:val="000000" w:themeColor="text1" w:themeTint="FF" w:themeShade="FF"/>
        </w:rPr>
        <w:t>”</w:t>
      </w:r>
      <w:r w:rsidRPr="0D736A57" w:rsidR="73D3E520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0D736A57" w:rsidR="73D3E520">
        <w:rPr>
          <w:rFonts w:ascii="Arial" w:hAnsi="Arial" w:eastAsia="Arial" w:cs="Arial"/>
          <w:color w:val="000000" w:themeColor="text1" w:themeTint="FF" w:themeShade="FF"/>
        </w:rPr>
        <w:t>,</w:t>
      </w:r>
      <w:r w:rsidRPr="0D736A57" w:rsidR="73D3E520">
        <w:rPr>
          <w:rFonts w:ascii="Arial" w:hAnsi="Arial" w:eastAsia="Arial" w:cs="Arial"/>
          <w:color w:val="000000" w:themeColor="text1" w:themeTint="FF" w:themeShade="FF"/>
        </w:rPr>
        <w:t xml:space="preserve"> and in practice, </w:t>
      </w:r>
      <w:r w:rsidRPr="0D736A57" w:rsidR="2E811164">
        <w:rPr>
          <w:rFonts w:ascii="Arial" w:hAnsi="Arial" w:eastAsia="Arial" w:cs="Arial"/>
          <w:color w:val="000000" w:themeColor="text1" w:themeTint="FF" w:themeShade="FF"/>
        </w:rPr>
        <w:t xml:space="preserve">are charged with </w:t>
      </w:r>
      <w:r w:rsidRPr="0D736A57" w:rsidR="2E811164">
        <w:rPr>
          <w:rFonts w:ascii="Arial" w:hAnsi="Arial" w:eastAsia="Arial" w:cs="Arial"/>
          <w:color w:val="000000" w:themeColor="text1" w:themeTint="FF" w:themeShade="FF"/>
        </w:rPr>
        <w:t>representing</w:t>
      </w:r>
      <w:r w:rsidRPr="0D736A57" w:rsidR="2E811164">
        <w:rPr>
          <w:rFonts w:ascii="Arial" w:hAnsi="Arial" w:eastAsia="Arial" w:cs="Arial"/>
          <w:color w:val="000000" w:themeColor="text1" w:themeTint="FF" w:themeShade="FF"/>
        </w:rPr>
        <w:t xml:space="preserve"> the will of all graduate and professional students that are a part of the University, regardless of attribution to other entities. This has gotten in the way of </w:t>
      </w:r>
      <w:r w:rsidRPr="0D736A57" w:rsidR="7D66AA29">
        <w:rPr>
          <w:rFonts w:ascii="Arial" w:hAnsi="Arial" w:eastAsia="Arial" w:cs="Arial"/>
          <w:color w:val="000000" w:themeColor="text1" w:themeTint="FF" w:themeShade="FF"/>
        </w:rPr>
        <w:t xml:space="preserve">the GPSA </w:t>
      </w:r>
      <w:r w:rsidRPr="0D736A57" w:rsidR="2E811164">
        <w:rPr>
          <w:rFonts w:ascii="Arial" w:hAnsi="Arial" w:eastAsia="Arial" w:cs="Arial"/>
          <w:color w:val="000000" w:themeColor="text1" w:themeTint="FF" w:themeShade="FF"/>
        </w:rPr>
        <w:t xml:space="preserve">being able to </w:t>
      </w:r>
      <w:r w:rsidRPr="0D736A57" w:rsidR="2E811164">
        <w:rPr>
          <w:rFonts w:ascii="Arial" w:hAnsi="Arial" w:eastAsia="Arial" w:cs="Arial"/>
          <w:color w:val="000000" w:themeColor="text1" w:themeTint="FF" w:themeShade="FF"/>
        </w:rPr>
        <w:t>represent</w:t>
      </w:r>
      <w:r w:rsidRPr="0D736A57" w:rsidR="2E811164">
        <w:rPr>
          <w:rFonts w:ascii="Arial" w:hAnsi="Arial" w:eastAsia="Arial" w:cs="Arial"/>
          <w:color w:val="000000" w:themeColor="text1" w:themeTint="FF" w:themeShade="FF"/>
        </w:rPr>
        <w:t xml:space="preserve"> students who may feel </w:t>
      </w:r>
      <w:r w:rsidRPr="0D736A57" w:rsidR="091C6B0A">
        <w:rPr>
          <w:rFonts w:ascii="Arial" w:hAnsi="Arial" w:eastAsia="Arial" w:cs="Arial"/>
          <w:color w:val="000000" w:themeColor="text1" w:themeTint="FF" w:themeShade="FF"/>
        </w:rPr>
        <w:t>isolated from other Graduate and Professional students, such as students on the Commonwealth Campuses and those on Special Purpose Campuses (such as the Medical Schools and Dickinson Law).</w:t>
      </w:r>
    </w:p>
    <w:p w:rsidR="0D736A57" w:rsidP="0D736A57" w:rsidRDefault="0D736A57" w14:paraId="56EAE26B" w14:textId="57B5E911">
      <w:pPr>
        <w:pStyle w:val="Normal"/>
        <w:jc w:val="both"/>
        <w:rPr>
          <w:rFonts w:ascii="Arial" w:hAnsi="Arial" w:eastAsia="Arial" w:cs="Arial"/>
          <w:color w:val="000000" w:themeColor="text1" w:themeTint="FF" w:themeShade="FF"/>
        </w:rPr>
      </w:pPr>
    </w:p>
    <w:p w:rsidR="0D736A57" w:rsidP="0D736A57" w:rsidRDefault="0D736A57" w14:paraId="27771BF3" w14:textId="3B4D9905">
      <w:pPr>
        <w:pStyle w:val="Normal"/>
        <w:jc w:val="both"/>
        <w:rPr>
          <w:rFonts w:ascii="Arial" w:hAnsi="Arial" w:eastAsia="Arial" w:cs="Arial"/>
          <w:color w:val="000000" w:themeColor="text1" w:themeTint="FF" w:themeShade="FF"/>
        </w:rPr>
      </w:pPr>
    </w:p>
    <w:p w:rsidRPr="00761EB4" w:rsidR="000D0156" w:rsidP="34AD3224" w:rsidRDefault="000D0156" w14:paraId="69220D7F" w14:textId="77777777" w14:noSpellErr="1">
      <w:pPr>
        <w:jc w:val="both"/>
        <w:rPr>
          <w:rFonts w:ascii="Arial" w:hAnsi="Arial" w:eastAsia="Arial" w:cs="Arial"/>
          <w:b w:val="1"/>
          <w:bCs w:val="1"/>
          <w:color w:val="000000" w:themeColor="text1"/>
        </w:rPr>
      </w:pPr>
      <w:r w:rsidRPr="0D736A57" w:rsidR="000D0156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Recommended Course of Action:</w:t>
      </w:r>
    </w:p>
    <w:p w:rsidRPr="00761EB4" w:rsidR="00540711" w:rsidP="34AD3224" w:rsidRDefault="00540711" w14:paraId="5A6C9DD2" w14:textId="77777777" w14:noSpellErr="1">
      <w:pPr>
        <w:jc w:val="both"/>
        <w:rPr>
          <w:rFonts w:ascii="Arial" w:hAnsi="Arial" w:eastAsia="Arial" w:cs="Arial"/>
          <w:color w:val="000000" w:themeColor="text1"/>
        </w:rPr>
      </w:pPr>
    </w:p>
    <w:p w:rsidR="5CB91CC2" w:rsidP="0D736A57" w:rsidRDefault="5CB91CC2" w14:paraId="7A71D230" w14:textId="6279E706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both"/>
        <w:rPr>
          <w:rFonts w:ascii="Arial" w:hAnsi="Arial" w:eastAsia="Arial" w:cs="Arial"/>
          <w:color w:val="000000" w:themeColor="text1" w:themeTint="FF" w:themeShade="FF"/>
        </w:rPr>
      </w:pPr>
      <w:r w:rsidRPr="1C71F849" w:rsidR="5CB91CC2">
        <w:rPr>
          <w:rFonts w:ascii="Arial" w:hAnsi="Arial" w:eastAsia="Arial" w:cs="Arial"/>
          <w:color w:val="000000" w:themeColor="text1" w:themeTint="FF" w:themeShade="FF"/>
        </w:rPr>
        <w:t xml:space="preserve">The GPSA should make </w:t>
      </w:r>
      <w:r w:rsidRPr="1C71F849" w:rsidR="7AD98546">
        <w:rPr>
          <w:rFonts w:ascii="Arial" w:hAnsi="Arial" w:eastAsia="Arial" w:cs="Arial"/>
          <w:color w:val="000000" w:themeColor="text1" w:themeTint="FF" w:themeShade="FF"/>
        </w:rPr>
        <w:t>the</w:t>
      </w:r>
      <w:r w:rsidRPr="1C71F849" w:rsidR="5CB91CC2">
        <w:rPr>
          <w:rFonts w:ascii="Arial" w:hAnsi="Arial" w:eastAsia="Arial" w:cs="Arial"/>
          <w:color w:val="000000" w:themeColor="text1" w:themeTint="FF" w:themeShade="FF"/>
        </w:rPr>
        <w:t xml:space="preserve"> following changes to </w:t>
      </w:r>
      <w:r w:rsidRPr="1C71F849" w:rsidR="5CB91CC2">
        <w:rPr>
          <w:rFonts w:ascii="Arial" w:hAnsi="Arial" w:eastAsia="Arial" w:cs="Arial"/>
          <w:color w:val="000000" w:themeColor="text1" w:themeTint="FF" w:themeShade="FF"/>
        </w:rPr>
        <w:t>it’s</w:t>
      </w:r>
      <w:r w:rsidRPr="1C71F849" w:rsidR="5CB91CC2">
        <w:rPr>
          <w:rFonts w:ascii="Arial" w:hAnsi="Arial" w:eastAsia="Arial" w:cs="Arial"/>
          <w:color w:val="000000" w:themeColor="text1" w:themeTint="FF" w:themeShade="FF"/>
        </w:rPr>
        <w:t xml:space="preserve"> governing documents. </w:t>
      </w:r>
    </w:p>
    <w:p w:rsidR="5CB91CC2" w:rsidP="0D736A57" w:rsidRDefault="5CB91CC2" w14:paraId="616F224A" w14:textId="4991E3A7">
      <w:pPr>
        <w:pStyle w:val="ListParagraph"/>
        <w:numPr>
          <w:ilvl w:val="0"/>
          <w:numId w:val="7"/>
        </w:numPr>
        <w:suppressLineNumbers w:val="0"/>
        <w:bidi w:val="0"/>
        <w:spacing w:before="0" w:beforeAutospacing="off" w:after="0" w:afterAutospacing="off" w:line="259" w:lineRule="auto"/>
        <w:ind w:right="0"/>
        <w:jc w:val="both"/>
        <w:rPr>
          <w:rFonts w:ascii="Arial" w:hAnsi="Arial" w:eastAsia="Arial" w:cs="Arial"/>
          <w:color w:val="000000" w:themeColor="text1" w:themeTint="FF" w:themeShade="FF"/>
        </w:rPr>
      </w:pPr>
      <w:r w:rsidRPr="1C71F849" w:rsidR="3ABA8FBC">
        <w:rPr>
          <w:rFonts w:ascii="Arial" w:hAnsi="Arial" w:eastAsia="Arial" w:cs="Arial"/>
          <w:color w:val="000000" w:themeColor="text1" w:themeTint="FF" w:themeShade="FF"/>
        </w:rPr>
        <w:t>Constitution</w:t>
      </w:r>
      <w:r w:rsidRPr="1C71F849" w:rsidR="5CB91CC2">
        <w:rPr>
          <w:rFonts w:ascii="Arial" w:hAnsi="Arial" w:eastAsia="Arial" w:cs="Arial"/>
          <w:color w:val="000000" w:themeColor="text1" w:themeTint="FF" w:themeShade="FF"/>
        </w:rPr>
        <w:t xml:space="preserve"> </w:t>
      </w:r>
    </w:p>
    <w:p w:rsidR="5CB91CC2" w:rsidP="0D736A57" w:rsidRDefault="5CB91CC2" w14:paraId="1CF7231B" w14:textId="10973BFB">
      <w:pPr>
        <w:pStyle w:val="ListParagraph"/>
        <w:numPr>
          <w:ilvl w:val="1"/>
          <w:numId w:val="7"/>
        </w:numPr>
        <w:suppressLineNumbers w:val="0"/>
        <w:bidi w:val="0"/>
        <w:spacing w:before="0" w:beforeAutospacing="off" w:after="0" w:afterAutospacing="off" w:line="259" w:lineRule="auto"/>
        <w:ind w:right="0"/>
        <w:jc w:val="both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0D736A57" w:rsidR="5CB91CC2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Article 1, Section B</w:t>
      </w:r>
    </w:p>
    <w:p w:rsidR="5CB91CC2" w:rsidP="0D736A57" w:rsidRDefault="5CB91CC2" w14:paraId="27B56E8E" w14:textId="680FC877">
      <w:pPr>
        <w:pStyle w:val="ListParagraph"/>
        <w:numPr>
          <w:ilvl w:val="2"/>
          <w:numId w:val="7"/>
        </w:numPr>
        <w:suppressLineNumbers w:val="0"/>
        <w:bidi w:val="0"/>
        <w:spacing w:before="0" w:beforeAutospacing="off" w:after="0" w:afterAutospacing="off" w:line="259" w:lineRule="auto"/>
        <w:ind w:right="0"/>
        <w:jc w:val="both"/>
        <w:rPr>
          <w:noProof w:val="0"/>
          <w:sz w:val="22"/>
          <w:szCs w:val="22"/>
          <w:lang w:val="en-US"/>
        </w:rPr>
      </w:pPr>
      <w:r w:rsidRPr="0D736A57" w:rsidR="5CB91CC2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Strike: “</w:t>
      </w:r>
      <w:r w:rsidRPr="0D736A57" w:rsidR="5CB91CC2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not </w:t>
      </w:r>
      <w:r w:rsidRPr="0D736A57" w:rsidR="5CB91CC2">
        <w:rPr>
          <w:noProof w:val="0"/>
          <w:lang w:val="en-US"/>
        </w:rPr>
        <w:t>claimed by the University or attributable to other entities by statute or common law.”</w:t>
      </w:r>
    </w:p>
    <w:p w:rsidR="5CB91CC2" w:rsidP="0D736A57" w:rsidRDefault="5CB91CC2" w14:paraId="22952406" w14:textId="10281347">
      <w:pPr>
        <w:pStyle w:val="ListParagraph"/>
        <w:numPr>
          <w:ilvl w:val="1"/>
          <w:numId w:val="7"/>
        </w:numPr>
        <w:suppressLineNumbers w:val="0"/>
        <w:bidi w:val="0"/>
        <w:spacing w:before="0" w:beforeAutospacing="off" w:after="0" w:afterAutospacing="off" w:line="259" w:lineRule="auto"/>
        <w:ind w:right="0"/>
        <w:jc w:val="both"/>
        <w:rPr>
          <w:noProof w:val="0"/>
          <w:sz w:val="22"/>
          <w:szCs w:val="22"/>
          <w:lang w:val="en-US"/>
        </w:rPr>
      </w:pPr>
      <w:r w:rsidRPr="0D736A57" w:rsidR="5CB91CC2">
        <w:rPr>
          <w:noProof w:val="0"/>
          <w:sz w:val="22"/>
          <w:szCs w:val="22"/>
          <w:lang w:val="en-US"/>
        </w:rPr>
        <w:t>Article V, Section C</w:t>
      </w:r>
    </w:p>
    <w:p w:rsidR="5CB91CC2" w:rsidP="0D736A57" w:rsidRDefault="5CB91CC2" w14:paraId="30CB5556" w14:textId="4CF8E98A">
      <w:pPr>
        <w:pStyle w:val="ListParagraph"/>
        <w:numPr>
          <w:ilvl w:val="2"/>
          <w:numId w:val="7"/>
        </w:numPr>
        <w:suppressLineNumbers w:val="0"/>
        <w:bidi w:val="0"/>
        <w:spacing w:before="0" w:beforeAutospacing="off" w:after="0" w:afterAutospacing="off" w:line="259" w:lineRule="auto"/>
        <w:ind w:right="0"/>
        <w:jc w:val="both"/>
        <w:rPr>
          <w:noProof w:val="0"/>
          <w:sz w:val="22"/>
          <w:szCs w:val="22"/>
          <w:lang w:val="en-US"/>
        </w:rPr>
      </w:pPr>
      <w:r w:rsidRPr="0D736A57" w:rsidR="5CB91CC2">
        <w:rPr>
          <w:noProof w:val="0"/>
          <w:sz w:val="22"/>
          <w:szCs w:val="22"/>
          <w:lang w:val="en-US"/>
        </w:rPr>
        <w:t xml:space="preserve">Strike: “All members of an entity </w:t>
      </w:r>
      <w:r w:rsidRPr="0D736A57" w:rsidR="5CB91CC2">
        <w:rPr>
          <w:noProof w:val="0"/>
          <w:sz w:val="22"/>
          <w:szCs w:val="22"/>
          <w:lang w:val="en-US"/>
        </w:rPr>
        <w:t>are required to</w:t>
      </w:r>
      <w:r w:rsidRPr="0D736A57" w:rsidR="5CB91CC2">
        <w:rPr>
          <w:noProof w:val="0"/>
          <w:sz w:val="22"/>
          <w:szCs w:val="22"/>
          <w:lang w:val="en-US"/>
        </w:rPr>
        <w:t xml:space="preserve"> be a University Park resident student.”</w:t>
      </w:r>
    </w:p>
    <w:p w:rsidRPr="00761EB4" w:rsidR="007F5927" w:rsidP="34AD3224" w:rsidRDefault="007F5927" w14:paraId="647E8502" w14:textId="77777777" w14:noSpellErr="1">
      <w:pPr>
        <w:jc w:val="both"/>
        <w:rPr>
          <w:rFonts w:ascii="Arial" w:hAnsi="Arial" w:eastAsia="Arial" w:cs="Arial"/>
          <w:color w:val="000000" w:themeColor="text1"/>
        </w:rPr>
      </w:pPr>
    </w:p>
    <w:p w:rsidRPr="00761EB4" w:rsidR="007F5927" w:rsidP="34AD3224" w:rsidRDefault="007F5927" w14:paraId="3208CAE3" w14:textId="77777777" w14:noSpellErr="1">
      <w:pPr>
        <w:rPr>
          <w:rFonts w:ascii="Arial" w:hAnsi="Arial" w:eastAsia="Arial" w:cs="Arial"/>
          <w:color w:val="000000" w:themeColor="text1"/>
        </w:rPr>
      </w:pPr>
    </w:p>
    <w:p w:rsidRPr="00761EB4" w:rsidR="000D0156" w:rsidP="34AD3224" w:rsidRDefault="000D0156" w14:paraId="165C3F7C" w14:textId="77777777" w14:noSpellErr="1">
      <w:pPr>
        <w:suppressLineNumbers w:val="1"/>
        <w:rPr>
          <w:rFonts w:ascii="Arial" w:hAnsi="Arial" w:eastAsia="Arial" w:cs="Arial"/>
        </w:rPr>
      </w:pPr>
      <w:r w:rsidRPr="0D736A57" w:rsidR="000D0156">
        <w:rPr>
          <w:rFonts w:ascii="Arial" w:hAnsi="Arial" w:eastAsia="Arial" w:cs="Arial"/>
        </w:rPr>
        <w:t xml:space="preserve">Respectfully </w:t>
      </w:r>
      <w:r w:rsidRPr="0D736A57" w:rsidR="000D0156">
        <w:rPr>
          <w:rFonts w:ascii="Arial" w:hAnsi="Arial" w:eastAsia="Arial" w:cs="Arial"/>
        </w:rPr>
        <w:t>submitted</w:t>
      </w:r>
      <w:r w:rsidRPr="0D736A57" w:rsidR="000D0156">
        <w:rPr>
          <w:rFonts w:ascii="Arial" w:hAnsi="Arial" w:eastAsia="Arial" w:cs="Arial"/>
        </w:rPr>
        <w:t>,</w:t>
      </w:r>
    </w:p>
    <w:p w:rsidRPr="00761EB4" w:rsidR="000D0156" w:rsidP="34AD3224" w:rsidRDefault="000D0156" w14:paraId="6BFC236E" w14:textId="77777777" w14:noSpellErr="1">
      <w:pPr>
        <w:suppressLineNumbers w:val="1"/>
        <w:rPr>
          <w:rFonts w:ascii="Arial" w:hAnsi="Arial" w:eastAsia="Arial" w:cs="Arial"/>
          <w:b w:val="1"/>
          <w:bCs w:val="1"/>
        </w:rPr>
        <w:sectPr w:rsidRPr="00761EB4" w:rsidR="000D0156">
          <w:footerReference w:type="default" r:id="rId8"/>
          <w:pgSz w:w="12240" w:h="15840" w:orient="portrait"/>
          <w:pgMar w:top="1440" w:right="1440" w:bottom="1440" w:left="1440" w:header="720" w:footer="720" w:gutter="0"/>
          <w:lnNumType w:countBy="1"/>
          <w:cols w:space="720"/>
          <w:titlePg/>
          <w:docGrid w:linePitch="360"/>
          <w:headerReference w:type="default" r:id="R81c2c965d8384d01"/>
          <w:headerReference w:type="first" r:id="R48d285fe5ad5424a"/>
          <w:footerReference w:type="first" r:id="Rede382ff729a4eca"/>
        </w:sectPr>
      </w:pPr>
    </w:p>
    <w:p w:rsidRPr="00761EB4" w:rsidR="007F5927" w:rsidP="007F5927" w:rsidRDefault="007F5927" w14:paraId="42E81352" w14:textId="77777777">
      <w:pPr>
        <w:suppressLineNumbers/>
        <w:rPr>
          <w:rFonts w:asciiTheme="majorHAnsi" w:hAnsiTheme="majorHAnsi" w:cstheme="majorHAnsi"/>
          <w:szCs w:val="22"/>
        </w:rPr>
      </w:pPr>
    </w:p>
    <w:p w:rsidR="6B2D1227" w:rsidP="0D736A57" w:rsidRDefault="6B2D1227" w14:paraId="72398E6A" w14:textId="43630B08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</w:pPr>
      <w:r w:rsidRPr="0D736A57" w:rsidR="6B2D1227">
        <w:rPr>
          <w:rFonts w:ascii="Calibri" w:hAnsi="Calibri" w:cs="Calibri" w:asciiTheme="majorAscii" w:hAnsiTheme="majorAscii" w:cstheme="majorAscii"/>
          <w:b w:val="1"/>
          <w:bCs w:val="1"/>
          <w:highlight w:val="yellow"/>
        </w:rPr>
        <w:t>Lawrence Miller</w:t>
      </w:r>
    </w:p>
    <w:p w:rsidR="6B2D1227" w:rsidP="0D736A57" w:rsidRDefault="6B2D1227" w14:paraId="70B41AF7" w14:textId="57CE68BB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</w:pPr>
      <w:r w:rsidRPr="0D736A57" w:rsidR="6B2D1227">
        <w:rPr>
          <w:rFonts w:ascii="Calibri" w:hAnsi="Calibri" w:cs="Calibri" w:asciiTheme="majorAscii" w:hAnsiTheme="majorAscii" w:cstheme="majorAscii"/>
        </w:rPr>
        <w:t>President</w:t>
      </w:r>
    </w:p>
    <w:p w:rsidRPr="006531DB" w:rsidR="000D0156" w:rsidP="006531DB" w:rsidRDefault="000D0156" w14:paraId="1C4F0E92" w14:textId="3C5B757D">
      <w:pPr>
        <w:suppressLineNumbers/>
        <w:ind w:left="720"/>
        <w:rPr>
          <w:rFonts w:asciiTheme="majorHAnsi" w:hAnsiTheme="majorHAnsi" w:cstheme="majorHAnsi"/>
          <w:szCs w:val="22"/>
        </w:rPr>
      </w:pPr>
      <w:r w:rsidRPr="006531DB">
        <w:rPr>
          <w:rFonts w:asciiTheme="majorHAnsi" w:hAnsiTheme="majorHAnsi" w:cstheme="majorHAnsi"/>
          <w:szCs w:val="22"/>
        </w:rPr>
        <w:t xml:space="preserve">          </w:t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</w:p>
    <w:p w:rsidRPr="006531DB" w:rsidR="000D0156" w:rsidP="007F5927" w:rsidRDefault="000D0156" w14:paraId="1FEEC664" w14:textId="77777777">
      <w:pPr>
        <w:suppressLineNumbers/>
        <w:ind w:left="720"/>
        <w:jc w:val="center"/>
        <w:rPr>
          <w:rFonts w:asciiTheme="majorHAnsi" w:hAnsiTheme="majorHAnsi" w:cstheme="majorHAnsi"/>
          <w:b/>
          <w:szCs w:val="22"/>
        </w:rPr>
      </w:pPr>
      <w:r w:rsidRPr="006531DB">
        <w:rPr>
          <w:rFonts w:asciiTheme="majorHAnsi" w:hAnsiTheme="majorHAnsi" w:cstheme="majorHAnsi"/>
          <w:szCs w:val="22"/>
        </w:rPr>
        <w:tab/>
      </w:r>
    </w:p>
    <w:p w:rsidRPr="006531DB" w:rsidR="000D0156" w:rsidP="000D0156" w:rsidRDefault="000D0156" w14:paraId="263DAB85" w14:textId="77777777">
      <w:pPr>
        <w:suppressLineNumbers/>
        <w:tabs>
          <w:tab w:val="right" w:pos="8010"/>
        </w:tabs>
        <w:rPr>
          <w:rFonts w:asciiTheme="majorHAnsi" w:hAnsiTheme="majorHAnsi" w:cstheme="majorHAnsi"/>
          <w:szCs w:val="22"/>
        </w:rPr>
      </w:pPr>
      <w:r w:rsidRPr="006531DB">
        <w:rPr>
          <w:rFonts w:asciiTheme="majorHAnsi" w:hAnsiTheme="majorHAnsi" w:cstheme="majorHAnsi"/>
          <w:szCs w:val="22"/>
        </w:rPr>
        <w:t xml:space="preserve">President ___________________________________________________      </w:t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>Affirm</w:t>
      </w:r>
      <w:r w:rsidRPr="006531DB">
        <w:rPr>
          <w:rFonts w:asciiTheme="majorHAnsi" w:hAnsiTheme="majorHAnsi" w:cstheme="majorHAnsi"/>
          <w:szCs w:val="22"/>
        </w:rPr>
        <w:tab/>
      </w:r>
      <w:proofErr w:type="gramStart"/>
      <w:r w:rsidRPr="006531DB">
        <w:rPr>
          <w:rFonts w:asciiTheme="majorHAnsi" w:hAnsiTheme="majorHAnsi" w:cstheme="majorHAnsi"/>
          <w:szCs w:val="22"/>
        </w:rPr>
        <w:t>Veto</w:t>
      </w:r>
      <w:proofErr w:type="gramEnd"/>
      <w:r w:rsidRPr="006531DB">
        <w:rPr>
          <w:rFonts w:asciiTheme="majorHAnsi" w:hAnsiTheme="majorHAnsi" w:cstheme="majorHAnsi"/>
          <w:szCs w:val="22"/>
        </w:rPr>
        <w:tab/>
      </w:r>
    </w:p>
    <w:p w:rsidRPr="006531DB" w:rsidR="000D0156" w:rsidP="000D0156" w:rsidRDefault="000D0156" w14:paraId="26E9C1D8" w14:textId="77777777">
      <w:pPr>
        <w:suppressLineNumbers/>
        <w:tabs>
          <w:tab w:val="right" w:pos="8010"/>
        </w:tabs>
        <w:rPr>
          <w:rFonts w:asciiTheme="majorHAnsi" w:hAnsiTheme="majorHAnsi" w:cstheme="majorHAnsi"/>
          <w:szCs w:val="22"/>
        </w:rPr>
      </w:pP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</w:p>
    <w:p w:rsidRPr="006531DB" w:rsidR="000D0156" w:rsidP="000D0156" w:rsidRDefault="000D0156" w14:paraId="70BE3B9B" w14:textId="77777777">
      <w:pPr>
        <w:suppressLineNumbers/>
        <w:pBdr>
          <w:top w:val="dashed" w:color="auto" w:sz="4" w:space="1"/>
        </w:pBdr>
        <w:tabs>
          <w:tab w:val="center" w:pos="4680"/>
        </w:tabs>
        <w:jc w:val="right"/>
        <w:rPr>
          <w:rFonts w:asciiTheme="majorHAnsi" w:hAnsiTheme="majorHAnsi" w:cstheme="majorHAnsi"/>
          <w:szCs w:val="22"/>
        </w:rPr>
      </w:pPr>
    </w:p>
    <w:p w:rsidRPr="006531DB" w:rsidR="000D0156" w:rsidP="000D0156" w:rsidRDefault="000D0156" w14:paraId="4D0195BB" w14:textId="77777777">
      <w:pPr>
        <w:suppressLineNumbers/>
        <w:tabs>
          <w:tab w:val="center" w:pos="4680"/>
        </w:tabs>
        <w:jc w:val="center"/>
        <w:rPr>
          <w:rFonts w:asciiTheme="majorHAnsi" w:hAnsiTheme="majorHAnsi" w:cstheme="majorHAnsi"/>
          <w:szCs w:val="22"/>
        </w:rPr>
      </w:pPr>
      <w:r w:rsidRPr="006531DB">
        <w:rPr>
          <w:rFonts w:asciiTheme="majorHAnsi" w:hAnsiTheme="majorHAnsi" w:cstheme="majorHAnsi"/>
          <w:szCs w:val="22"/>
        </w:rPr>
        <w:t xml:space="preserve">The </w:t>
      </w:r>
      <w:r w:rsidRPr="006531DB" w:rsidR="007F5927">
        <w:rPr>
          <w:rFonts w:asciiTheme="majorHAnsi" w:hAnsiTheme="majorHAnsi" w:cstheme="majorHAnsi"/>
          <w:szCs w:val="22"/>
        </w:rPr>
        <w:t>Graduate and Professional Student Association</w:t>
      </w:r>
    </w:p>
    <w:sectPr w:rsidRPr="006531DB" w:rsidR="000D0156" w:rsidSect="00026D2E">
      <w:type w:val="continuous"/>
      <w:pgSz w:w="12240" w:h="15840" w:orient="portrait"/>
      <w:pgMar w:top="1440" w:right="1440" w:bottom="1440" w:left="1440" w:header="720" w:footer="720" w:gutter="0"/>
      <w:lnNumType w:countBy="1"/>
      <w:cols w:space="720"/>
      <w:docGrid w:linePitch="360"/>
      <w:headerReference w:type="default" r:id="R6ed91da4673f42ef"/>
      <w:headerReference w:type="first" r:id="R4d1ef2aa316c461b"/>
      <w:footerReference w:type="first" r:id="R490456df81fd4de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69C1" w:rsidRDefault="008469C1" w14:paraId="225EC2B1" w14:textId="77777777">
      <w:r>
        <w:separator/>
      </w:r>
    </w:p>
  </w:endnote>
  <w:endnote w:type="continuationSeparator" w:id="0">
    <w:p w:rsidR="008469C1" w:rsidRDefault="008469C1" w14:paraId="7CDF2FA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7F0C" w:rsidP="00026D2E" w:rsidRDefault="008A7F0C" w14:paraId="178059AF" w14:textId="77777777">
    <w:pPr>
      <w:pStyle w:val="Footer"/>
      <w:tabs>
        <w:tab w:val="clear" w:pos="4680"/>
        <w:tab w:val="clear" w:pos="9360"/>
        <w:tab w:val="left" w:pos="1020"/>
      </w:tabs>
      <w:jc w:val="both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:rsidTr="75DD0FFB" w14:paraId="44284383">
      <w:trPr>
        <w:trHeight w:val="300"/>
      </w:trPr>
      <w:tc>
        <w:tcPr>
          <w:tcW w:w="3120" w:type="dxa"/>
          <w:tcMar/>
        </w:tcPr>
        <w:p w:rsidR="75DD0FFB" w:rsidP="75DD0FFB" w:rsidRDefault="75DD0FFB" w14:paraId="30893F95" w14:textId="4A9B717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5DD0FFB" w:rsidP="75DD0FFB" w:rsidRDefault="75DD0FFB" w14:paraId="0EF16D19" w14:textId="29EDCED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5DD0FFB" w:rsidP="75DD0FFB" w:rsidRDefault="75DD0FFB" w14:paraId="14ABDE99" w14:textId="4202024F">
          <w:pPr>
            <w:pStyle w:val="Header"/>
            <w:bidi w:val="0"/>
            <w:ind w:right="-115"/>
            <w:jc w:val="right"/>
          </w:pPr>
        </w:p>
      </w:tc>
    </w:tr>
  </w:tbl>
  <w:p w:rsidR="75DD0FFB" w:rsidP="75DD0FFB" w:rsidRDefault="75DD0FFB" w14:paraId="2463457A" w14:textId="52092F5A">
    <w:pPr>
      <w:pStyle w:val="Footer"/>
      <w:bidi w:val="0"/>
    </w:pPr>
  </w:p>
</w:ftr>
</file>

<file path=word/footer3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:rsidTr="75DD0FFB" w14:paraId="772639A1">
      <w:trPr>
        <w:trHeight w:val="300"/>
      </w:trPr>
      <w:tc>
        <w:tcPr>
          <w:tcW w:w="3120" w:type="dxa"/>
          <w:tcMar/>
        </w:tcPr>
        <w:p w:rsidR="75DD0FFB" w:rsidP="75DD0FFB" w:rsidRDefault="75DD0FFB" w14:paraId="5CD487C3" w14:textId="5F8B5BE9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5DD0FFB" w:rsidP="75DD0FFB" w:rsidRDefault="75DD0FFB" w14:paraId="34B6FF57" w14:textId="302BA488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5DD0FFB" w:rsidP="75DD0FFB" w:rsidRDefault="75DD0FFB" w14:paraId="34FEDF97" w14:textId="2A304CA3">
          <w:pPr>
            <w:pStyle w:val="Header"/>
            <w:bidi w:val="0"/>
            <w:ind w:right="-115"/>
            <w:jc w:val="right"/>
          </w:pPr>
        </w:p>
      </w:tc>
    </w:tr>
  </w:tbl>
  <w:p w:rsidR="75DD0FFB" w:rsidP="75DD0FFB" w:rsidRDefault="75DD0FFB" w14:paraId="7F014A79" w14:textId="183CE31E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69C1" w:rsidRDefault="008469C1" w14:paraId="6272D138" w14:textId="77777777">
      <w:r>
        <w:separator/>
      </w:r>
    </w:p>
  </w:footnote>
  <w:footnote w:type="continuationSeparator" w:id="0">
    <w:p w:rsidR="008469C1" w:rsidRDefault="008469C1" w14:paraId="1C636E5B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:rsidTr="75DD0FFB" w14:paraId="6A3DD9CA">
      <w:trPr>
        <w:trHeight w:val="300"/>
      </w:trPr>
      <w:tc>
        <w:tcPr>
          <w:tcW w:w="3120" w:type="dxa"/>
          <w:tcMar/>
        </w:tcPr>
        <w:p w:rsidR="75DD0FFB" w:rsidP="75DD0FFB" w:rsidRDefault="75DD0FFB" w14:paraId="303716B4" w14:textId="47D14B3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5DD0FFB" w:rsidP="75DD0FFB" w:rsidRDefault="75DD0FFB" w14:paraId="7EAD8472" w14:textId="29B8EBA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5DD0FFB" w:rsidP="75DD0FFB" w:rsidRDefault="75DD0FFB" w14:paraId="1E78E3DC" w14:textId="0EF92096">
          <w:pPr>
            <w:pStyle w:val="Header"/>
            <w:bidi w:val="0"/>
            <w:ind w:right="-115"/>
            <w:jc w:val="right"/>
          </w:pPr>
        </w:p>
      </w:tc>
    </w:tr>
  </w:tbl>
  <w:p w:rsidR="75DD0FFB" w:rsidP="75DD0FFB" w:rsidRDefault="75DD0FFB" w14:paraId="0164A89E" w14:textId="6E6B445C">
    <w:pPr>
      <w:pStyle w:val="Header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:rsidTr="75DD0FFB" w14:paraId="2476DFE0">
      <w:trPr>
        <w:trHeight w:val="300"/>
      </w:trPr>
      <w:tc>
        <w:tcPr>
          <w:tcW w:w="3120" w:type="dxa"/>
          <w:tcMar/>
        </w:tcPr>
        <w:p w:rsidR="75DD0FFB" w:rsidP="75DD0FFB" w:rsidRDefault="75DD0FFB" w14:paraId="43CEC085" w14:textId="3ACB50BB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5DD0FFB" w:rsidP="75DD0FFB" w:rsidRDefault="75DD0FFB" w14:paraId="05F4A985" w14:textId="069AE0FD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5DD0FFB" w:rsidP="75DD0FFB" w:rsidRDefault="75DD0FFB" w14:paraId="26D0E2D8" w14:textId="24D72F9D">
          <w:pPr>
            <w:pStyle w:val="Header"/>
            <w:bidi w:val="0"/>
            <w:ind w:right="-115"/>
            <w:jc w:val="right"/>
          </w:pPr>
        </w:p>
      </w:tc>
    </w:tr>
  </w:tbl>
  <w:p w:rsidR="75DD0FFB" w:rsidP="75DD0FFB" w:rsidRDefault="75DD0FFB" w14:paraId="1EFAFE00" w14:textId="3BA0623F">
    <w:pPr>
      <w:pStyle w:val="Header"/>
      <w:bidi w:val="0"/>
    </w:pPr>
  </w:p>
</w:hdr>
</file>

<file path=word/header3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:rsidTr="75DD0FFB" w14:paraId="71B97E9C">
      <w:trPr>
        <w:trHeight w:val="300"/>
      </w:trPr>
      <w:tc>
        <w:tcPr>
          <w:tcW w:w="3120" w:type="dxa"/>
          <w:tcMar/>
        </w:tcPr>
        <w:p w:rsidR="75DD0FFB" w:rsidP="75DD0FFB" w:rsidRDefault="75DD0FFB" w14:paraId="7236FA8D" w14:textId="3BFEEE71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5DD0FFB" w:rsidP="75DD0FFB" w:rsidRDefault="75DD0FFB" w14:paraId="018B821C" w14:textId="106B314D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5DD0FFB" w:rsidP="75DD0FFB" w:rsidRDefault="75DD0FFB" w14:paraId="09ABE74A" w14:textId="4E0D44F7">
          <w:pPr>
            <w:pStyle w:val="Header"/>
            <w:bidi w:val="0"/>
            <w:ind w:right="-115"/>
            <w:jc w:val="right"/>
          </w:pPr>
        </w:p>
      </w:tc>
    </w:tr>
  </w:tbl>
  <w:p w:rsidR="75DD0FFB" w:rsidP="75DD0FFB" w:rsidRDefault="75DD0FFB" w14:paraId="39A2B6D7" w14:textId="30BCB42C">
    <w:pPr>
      <w:pStyle w:val="Header"/>
      <w:bidi w:val="0"/>
    </w:pPr>
  </w:p>
</w:hdr>
</file>

<file path=word/header4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:rsidTr="75DD0FFB" w14:paraId="586C70A9">
      <w:trPr>
        <w:trHeight w:val="300"/>
      </w:trPr>
      <w:tc>
        <w:tcPr>
          <w:tcW w:w="3120" w:type="dxa"/>
          <w:tcMar/>
        </w:tcPr>
        <w:p w:rsidR="75DD0FFB" w:rsidP="75DD0FFB" w:rsidRDefault="75DD0FFB" w14:paraId="493FC25C" w14:textId="02945228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5DD0FFB" w:rsidP="75DD0FFB" w:rsidRDefault="75DD0FFB" w14:paraId="5BD7BC0A" w14:textId="2D48F155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5DD0FFB" w:rsidP="75DD0FFB" w:rsidRDefault="75DD0FFB" w14:paraId="47733F0E" w14:textId="03945454">
          <w:pPr>
            <w:pStyle w:val="Header"/>
            <w:bidi w:val="0"/>
            <w:ind w:right="-115"/>
            <w:jc w:val="right"/>
          </w:pPr>
        </w:p>
      </w:tc>
    </w:tr>
  </w:tbl>
  <w:p w:rsidR="75DD0FFB" w:rsidP="75DD0FFB" w:rsidRDefault="75DD0FFB" w14:paraId="343A19EE" w14:textId="6DA92931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">
    <w:nsid w:val="733c513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F84647B"/>
    <w:multiLevelType w:val="hybridMultilevel"/>
    <w:tmpl w:val="262CE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F3031"/>
    <w:multiLevelType w:val="hybridMultilevel"/>
    <w:tmpl w:val="EDFA42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78D5C9C"/>
    <w:multiLevelType w:val="hybridMultilevel"/>
    <w:tmpl w:val="3B56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36E30"/>
    <w:multiLevelType w:val="hybridMultilevel"/>
    <w:tmpl w:val="F7F89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44A10"/>
    <w:multiLevelType w:val="hybridMultilevel"/>
    <w:tmpl w:val="18EA2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86842"/>
    <w:multiLevelType w:val="hybridMultilevel"/>
    <w:tmpl w:val="CD0CD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6"/>
  </w: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ctiveWritingStyle w:lang="en-US" w:vendorID="64" w:dllVersion="0" w:nlCheck="1" w:checkStyle="0" w:appName="MSWord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156"/>
    <w:rsid w:val="000006D8"/>
    <w:rsid w:val="00006A45"/>
    <w:rsid w:val="00025CD3"/>
    <w:rsid w:val="00026D2E"/>
    <w:rsid w:val="00066A8C"/>
    <w:rsid w:val="00070605"/>
    <w:rsid w:val="00091B39"/>
    <w:rsid w:val="000D0156"/>
    <w:rsid w:val="00103A55"/>
    <w:rsid w:val="00103E31"/>
    <w:rsid w:val="00186EDC"/>
    <w:rsid w:val="001E0FFC"/>
    <w:rsid w:val="001E5F30"/>
    <w:rsid w:val="002763B4"/>
    <w:rsid w:val="002E10D9"/>
    <w:rsid w:val="0030282D"/>
    <w:rsid w:val="00306CBA"/>
    <w:rsid w:val="00335C3E"/>
    <w:rsid w:val="00383316"/>
    <w:rsid w:val="003835DE"/>
    <w:rsid w:val="00457739"/>
    <w:rsid w:val="0047665D"/>
    <w:rsid w:val="004A01C0"/>
    <w:rsid w:val="004C6DD0"/>
    <w:rsid w:val="004E03FF"/>
    <w:rsid w:val="004E206B"/>
    <w:rsid w:val="00540545"/>
    <w:rsid w:val="00540711"/>
    <w:rsid w:val="005A56F1"/>
    <w:rsid w:val="005A6F9F"/>
    <w:rsid w:val="005B5D41"/>
    <w:rsid w:val="005D36BD"/>
    <w:rsid w:val="0062321A"/>
    <w:rsid w:val="006531DB"/>
    <w:rsid w:val="006D1FCC"/>
    <w:rsid w:val="006F40D6"/>
    <w:rsid w:val="0075120A"/>
    <w:rsid w:val="00761EB4"/>
    <w:rsid w:val="007D7241"/>
    <w:rsid w:val="007F5927"/>
    <w:rsid w:val="008023F8"/>
    <w:rsid w:val="008246B7"/>
    <w:rsid w:val="008469C1"/>
    <w:rsid w:val="008A7F0C"/>
    <w:rsid w:val="00904BBE"/>
    <w:rsid w:val="00906AEC"/>
    <w:rsid w:val="0091498A"/>
    <w:rsid w:val="00934AE7"/>
    <w:rsid w:val="00941932"/>
    <w:rsid w:val="00941945"/>
    <w:rsid w:val="00975284"/>
    <w:rsid w:val="009A36B4"/>
    <w:rsid w:val="009D0F1E"/>
    <w:rsid w:val="009F349E"/>
    <w:rsid w:val="00A734DE"/>
    <w:rsid w:val="00A971F6"/>
    <w:rsid w:val="00AC47AD"/>
    <w:rsid w:val="00B33B5A"/>
    <w:rsid w:val="00B53CCE"/>
    <w:rsid w:val="00B54791"/>
    <w:rsid w:val="00B81EB2"/>
    <w:rsid w:val="00BF6C05"/>
    <w:rsid w:val="00C01D2A"/>
    <w:rsid w:val="00C055A9"/>
    <w:rsid w:val="00C3287D"/>
    <w:rsid w:val="00C71151"/>
    <w:rsid w:val="00C7440D"/>
    <w:rsid w:val="00C76F7B"/>
    <w:rsid w:val="00CB6799"/>
    <w:rsid w:val="00D1746C"/>
    <w:rsid w:val="00DB7DD9"/>
    <w:rsid w:val="00DD0BAC"/>
    <w:rsid w:val="00E361F5"/>
    <w:rsid w:val="00E64277"/>
    <w:rsid w:val="00E85098"/>
    <w:rsid w:val="00EB291B"/>
    <w:rsid w:val="00EB4C71"/>
    <w:rsid w:val="00EC760B"/>
    <w:rsid w:val="00EC7700"/>
    <w:rsid w:val="00F074BA"/>
    <w:rsid w:val="00F22318"/>
    <w:rsid w:val="00F865CD"/>
    <w:rsid w:val="00FC0A9F"/>
    <w:rsid w:val="03715E1D"/>
    <w:rsid w:val="04593BA8"/>
    <w:rsid w:val="050D2E7E"/>
    <w:rsid w:val="0852F948"/>
    <w:rsid w:val="091C6B0A"/>
    <w:rsid w:val="0D736A57"/>
    <w:rsid w:val="1849B833"/>
    <w:rsid w:val="1B8158F5"/>
    <w:rsid w:val="1C71F849"/>
    <w:rsid w:val="1D3651B3"/>
    <w:rsid w:val="200D01B9"/>
    <w:rsid w:val="2A4E954C"/>
    <w:rsid w:val="2E811164"/>
    <w:rsid w:val="31018861"/>
    <w:rsid w:val="3177938F"/>
    <w:rsid w:val="3278CA52"/>
    <w:rsid w:val="34AD3224"/>
    <w:rsid w:val="352D242E"/>
    <w:rsid w:val="37B4C9FC"/>
    <w:rsid w:val="39509A5D"/>
    <w:rsid w:val="3ABA8FBC"/>
    <w:rsid w:val="3FBFDBE1"/>
    <w:rsid w:val="43B12E6E"/>
    <w:rsid w:val="44836629"/>
    <w:rsid w:val="50B927A1"/>
    <w:rsid w:val="5CB91CC2"/>
    <w:rsid w:val="61C35A17"/>
    <w:rsid w:val="64064C53"/>
    <w:rsid w:val="68D9BD76"/>
    <w:rsid w:val="6B2D1227"/>
    <w:rsid w:val="6E4B6C53"/>
    <w:rsid w:val="707072C3"/>
    <w:rsid w:val="71CFC0D4"/>
    <w:rsid w:val="73D3E520"/>
    <w:rsid w:val="73F49381"/>
    <w:rsid w:val="75DD0FFB"/>
    <w:rsid w:val="7692DB14"/>
    <w:rsid w:val="7801D6AB"/>
    <w:rsid w:val="79CA7BD6"/>
    <w:rsid w:val="7AD98546"/>
    <w:rsid w:val="7D66AA29"/>
    <w:rsid w:val="7E342B81"/>
    <w:rsid w:val="7F1FF17E"/>
    <w:rsid w:val="7F5D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1BCBE2"/>
  <w15:docId w15:val="{4F463573-0C98-41B1-AF6C-C9C8449EED7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E206B"/>
    <w:rPr>
      <w:rFonts w:ascii="Calibri" w:hAnsi="Calibri" w:eastAsia="Times New Roman" w:cs="Times New Roman"/>
      <w:sz w:val="22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D015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D0156"/>
    <w:rPr>
      <w:rFonts w:ascii="Times New Roman" w:hAnsi="Times New Roman" w:eastAsia="Times New Roman" w:cs="Times New Roman"/>
      <w:szCs w:val="20"/>
    </w:rPr>
  </w:style>
  <w:style w:type="paragraph" w:styleId="ListParagra" w:customStyle="1">
    <w:name w:val="List Paragra"/>
    <w:basedOn w:val="Normal"/>
    <w:rsid w:val="000D0156"/>
    <w:pPr>
      <w:widowControl w:val="0"/>
      <w:spacing w:after="199" w:line="275" w:lineRule="auto"/>
    </w:pPr>
  </w:style>
  <w:style w:type="character" w:styleId="LineNumber">
    <w:name w:val="line number"/>
    <w:basedOn w:val="DefaultParagraphFont"/>
    <w:uiPriority w:val="99"/>
    <w:semiHidden/>
    <w:unhideWhenUsed/>
    <w:rsid w:val="000D0156"/>
  </w:style>
  <w:style w:type="paragraph" w:styleId="ListParagraph">
    <w:name w:val="List Paragraph"/>
    <w:basedOn w:val="Normal"/>
    <w:uiPriority w:val="34"/>
    <w:qFormat/>
    <w:rsid w:val="00026D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927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F5927"/>
    <w:rPr>
      <w:rFonts w:ascii="Lucida Grande" w:hAnsi="Lucida Grande" w:eastAsia="Times New Roman" w:cs="Lucida Grande"/>
      <w:sz w:val="18"/>
      <w:szCs w:val="18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eader" Target="header.xml" Id="R81c2c965d8384d01" /><Relationship Type="http://schemas.openxmlformats.org/officeDocument/2006/relationships/header" Target="header2.xml" Id="R48d285fe5ad5424a" /><Relationship Type="http://schemas.openxmlformats.org/officeDocument/2006/relationships/footer" Target="footer2.xml" Id="Rede382ff729a4eca" /><Relationship Type="http://schemas.openxmlformats.org/officeDocument/2006/relationships/header" Target="header3.xml" Id="R6ed91da4673f42ef" /><Relationship Type="http://schemas.openxmlformats.org/officeDocument/2006/relationships/header" Target="header4.xml" Id="R4d1ef2aa316c461b" /><Relationship Type="http://schemas.openxmlformats.org/officeDocument/2006/relationships/footer" Target="footer3.xml" Id="R490456df81fd4de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FD9CA4FFE1B4ABFF9590A45C65080" ma:contentTypeVersion="18" ma:contentTypeDescription="Create a new document." ma:contentTypeScope="" ma:versionID="9a66ccb29f6d469d8be4ba161f5bc0c9">
  <xsd:schema xmlns:xsd="http://www.w3.org/2001/XMLSchema" xmlns:xs="http://www.w3.org/2001/XMLSchema" xmlns:p="http://schemas.microsoft.com/office/2006/metadata/properties" xmlns:ns2="3c1c9f9e-ca51-4679-8bb8-34d17af4dbf0" xmlns:ns3="d3381407-2980-43af-bca4-154c7741cd89" targetNamespace="http://schemas.microsoft.com/office/2006/metadata/properties" ma:root="true" ma:fieldsID="3854d0e60f2155ffc35a1a66a8055b32" ns2:_="" ns3:_="">
    <xsd:import namespace="3c1c9f9e-ca51-4679-8bb8-34d17af4dbf0"/>
    <xsd:import namespace="d3381407-2980-43af-bca4-154c7741c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c9f9e-ca51-4679-8bb8-34d17af4d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81407-2980-43af-bca4-154c7741cd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cd48b53-e6bc-4522-b958-87dd834b9ca0}" ma:internalName="TaxCatchAll" ma:showField="CatchAllData" ma:web="d3381407-2980-43af-bca4-154c7741c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1c9f9e-ca51-4679-8bb8-34d17af4dbf0">
      <Terms xmlns="http://schemas.microsoft.com/office/infopath/2007/PartnerControls"/>
    </lcf76f155ced4ddcb4097134ff3c332f>
    <TaxCatchAll xmlns="d3381407-2980-43af-bca4-154c7741cd89" xsi:nil="true"/>
    <SharedWithUsers xmlns="d3381407-2980-43af-bca4-154c7741cd89">
      <UserInfo>
        <DisplayName>Legrand, John Luc</DisplayName>
        <AccountId>107</AccountId>
        <AccountType/>
      </UserInfo>
      <UserInfo>
        <DisplayName>McLean, Avery Cheyenne</DisplayName>
        <AccountId>14</AccountId>
        <AccountType/>
      </UserInfo>
      <UserInfo>
        <DisplayName>Belva, Jackson</DisplayName>
        <AccountId>88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A802050-EEA2-42DD-9EED-90DC7960BEE0}"/>
</file>

<file path=customXml/itemProps2.xml><?xml version="1.0" encoding="utf-8"?>
<ds:datastoreItem xmlns:ds="http://schemas.openxmlformats.org/officeDocument/2006/customXml" ds:itemID="{00E8F0A6-F0E1-4653-ACE0-A85E7ABCDA28}"/>
</file>

<file path=customXml/itemProps3.xml><?xml version="1.0" encoding="utf-8"?>
<ds:datastoreItem xmlns:ds="http://schemas.openxmlformats.org/officeDocument/2006/customXml" ds:itemID="{75C9F500-F168-4D59-ABB2-1ACF709DCDB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Pennsylvania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Ryan Belz</dc:creator>
  <lastModifiedBy>Miller, Lawrence R</lastModifiedBy>
  <revision>22</revision>
  <dcterms:created xsi:type="dcterms:W3CDTF">2017-06-25T20:11:00.0000000Z</dcterms:created>
  <dcterms:modified xsi:type="dcterms:W3CDTF">2024-02-08T01:11:21.9448480Z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0x01010025AFD9CA4FFE1B4ABFF9590A45C65080</vt:lpwstr>
  </property>
  <property fmtid="{D5CDD505-2E9C-101B-9397-08002B2CF9AE}" pid="3" name="MediaServiceImageTags">
    <vt:lpwstr/>
  </property>
</Properties>
</file>